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320"/>
        <w:tblW w:w="13575" w:type="dxa"/>
        <w:tblLayout w:type="fixed"/>
        <w:tblLook w:val="04A0"/>
      </w:tblPr>
      <w:tblGrid>
        <w:gridCol w:w="1101"/>
        <w:gridCol w:w="1557"/>
        <w:gridCol w:w="1559"/>
        <w:gridCol w:w="353"/>
        <w:gridCol w:w="1206"/>
        <w:gridCol w:w="2195"/>
        <w:gridCol w:w="3575"/>
        <w:gridCol w:w="2029"/>
      </w:tblGrid>
      <w:tr w:rsidR="0098731A" w:rsidTr="004132E8">
        <w:trPr>
          <w:trHeight w:val="267"/>
        </w:trPr>
        <w:tc>
          <w:tcPr>
            <w:tcW w:w="4570" w:type="dxa"/>
            <w:gridSpan w:val="4"/>
          </w:tcPr>
          <w:p w:rsidR="0098731A" w:rsidRPr="00B657F6" w:rsidRDefault="00780548" w:rsidP="00641228">
            <w:pPr>
              <w:bidi/>
              <w:rPr>
                <w:rFonts w:cs="B Titr"/>
                <w:lang w:bidi="fa-IR"/>
              </w:rPr>
            </w:pPr>
            <w:r w:rsidRPr="00780548">
              <w:rPr>
                <w:rFonts w:cs="B Titr" w:hint="cs"/>
                <w:rtl/>
                <w:lang w:bidi="fa-IR"/>
              </w:rPr>
              <w:t>تاریخ</w:t>
            </w:r>
            <w:r w:rsidRPr="00780548">
              <w:rPr>
                <w:rFonts w:cs="B Titr"/>
                <w:rtl/>
                <w:lang w:bidi="fa-IR"/>
              </w:rPr>
              <w:t xml:space="preserve"> </w:t>
            </w:r>
            <w:r w:rsidRPr="00780548">
              <w:rPr>
                <w:rFonts w:cs="B Titr" w:hint="cs"/>
                <w:rtl/>
                <w:lang w:bidi="fa-IR"/>
              </w:rPr>
              <w:t>بازنگری</w:t>
            </w:r>
            <w:r w:rsidRPr="00780548">
              <w:rPr>
                <w:rFonts w:cs="B Titr"/>
                <w:rtl/>
                <w:lang w:bidi="fa-IR"/>
              </w:rPr>
              <w:t xml:space="preserve"> : </w:t>
            </w:r>
            <w:r w:rsidR="00641228">
              <w:rPr>
                <w:rFonts w:cs="B Titr" w:hint="cs"/>
                <w:rtl/>
                <w:lang w:bidi="fa-IR"/>
              </w:rPr>
              <w:t>21</w:t>
            </w:r>
            <w:r w:rsidRPr="00780548">
              <w:rPr>
                <w:rFonts w:cs="B Titr"/>
                <w:rtl/>
                <w:lang w:bidi="fa-IR"/>
              </w:rPr>
              <w:t>/</w:t>
            </w:r>
            <w:r w:rsidR="00641228">
              <w:rPr>
                <w:rFonts w:cs="B Titr" w:hint="cs"/>
                <w:rtl/>
                <w:lang w:bidi="fa-IR"/>
              </w:rPr>
              <w:t>08</w:t>
            </w:r>
            <w:r w:rsidRPr="00780548">
              <w:rPr>
                <w:rFonts w:cs="B Titr"/>
                <w:rtl/>
                <w:lang w:bidi="fa-IR"/>
              </w:rPr>
              <w:t>/</w:t>
            </w:r>
            <w:r w:rsidR="00641228">
              <w:rPr>
                <w:rFonts w:cs="B Titr" w:hint="cs"/>
                <w:rtl/>
                <w:lang w:bidi="fa-IR"/>
              </w:rPr>
              <w:t>1401</w:t>
            </w:r>
          </w:p>
        </w:tc>
        <w:tc>
          <w:tcPr>
            <w:tcW w:w="3401" w:type="dxa"/>
            <w:gridSpan w:val="2"/>
            <w:vMerge w:val="restart"/>
          </w:tcPr>
          <w:p w:rsidR="0098731A" w:rsidRPr="00780548" w:rsidRDefault="0082643F" w:rsidP="0082643F">
            <w:pPr>
              <w:bidi/>
              <w:jc w:val="center"/>
              <w:rPr>
                <w:rFonts w:cs="B Titr"/>
                <w:rtl/>
              </w:rPr>
            </w:pPr>
            <w:r w:rsidRPr="00780548">
              <w:rPr>
                <w:rFonts w:cs="B Titr" w:hint="cs"/>
                <w:rtl/>
              </w:rPr>
              <w:t>بسمه تعالی</w:t>
            </w:r>
          </w:p>
          <w:p w:rsidR="004D55FC" w:rsidRPr="00780548" w:rsidRDefault="004D55FC" w:rsidP="004D55FC">
            <w:pPr>
              <w:bidi/>
              <w:jc w:val="center"/>
              <w:rPr>
                <w:rFonts w:cs="B Titr"/>
                <w:rtl/>
              </w:rPr>
            </w:pPr>
          </w:p>
          <w:p w:rsidR="004D55FC" w:rsidRPr="00780548" w:rsidRDefault="004D55FC" w:rsidP="004D55FC">
            <w:pPr>
              <w:bidi/>
              <w:jc w:val="center"/>
              <w:rPr>
                <w:rFonts w:cs="B Titr"/>
                <w:rtl/>
              </w:rPr>
            </w:pPr>
          </w:p>
          <w:p w:rsidR="004D55FC" w:rsidRPr="00780548" w:rsidRDefault="00B62CA9" w:rsidP="004D55FC">
            <w:pPr>
              <w:bidi/>
              <w:jc w:val="center"/>
              <w:rPr>
                <w:rFonts w:cs="B Titr"/>
                <w:rtl/>
                <w:lang w:bidi="fa-IR"/>
              </w:rPr>
            </w:pPr>
            <w:r>
              <w:rPr>
                <w:rFonts w:cs="B Titr" w:hint="cs"/>
                <w:rtl/>
                <w:lang w:bidi="fa-IR"/>
              </w:rPr>
              <w:t>مجتمع آموزشي درماني امام علي(ع)</w:t>
            </w:r>
          </w:p>
          <w:p w:rsidR="00247930" w:rsidRPr="0082643F" w:rsidRDefault="00247930" w:rsidP="0082643F">
            <w:pPr>
              <w:bidi/>
              <w:rPr>
                <w:rFonts w:cs="B Nazanin"/>
                <w:b/>
                <w:bCs/>
                <w:lang w:bidi="fa-IR"/>
              </w:rPr>
            </w:pPr>
          </w:p>
        </w:tc>
        <w:tc>
          <w:tcPr>
            <w:tcW w:w="5604" w:type="dxa"/>
            <w:gridSpan w:val="2"/>
            <w:vMerge w:val="restart"/>
          </w:tcPr>
          <w:p w:rsidR="007D12F6" w:rsidRPr="008B59D6" w:rsidRDefault="007D12F6" w:rsidP="00C30C31">
            <w:pPr>
              <w:jc w:val="center"/>
              <w:rPr>
                <w:rFonts w:cs="B Nazanin"/>
                <w:noProof/>
                <w:rtl/>
              </w:rPr>
            </w:pPr>
          </w:p>
          <w:p w:rsidR="00C30C31" w:rsidRPr="008B59D6" w:rsidRDefault="00C30C31" w:rsidP="00C30C31">
            <w:pPr>
              <w:jc w:val="center"/>
              <w:rPr>
                <w:rFonts w:cs="B Nazanin"/>
                <w:b/>
                <w:bCs/>
                <w:rtl/>
              </w:rPr>
            </w:pPr>
          </w:p>
          <w:p w:rsidR="0098731A" w:rsidRPr="008B59D6" w:rsidRDefault="0082643F" w:rsidP="00AD467E">
            <w:pPr>
              <w:jc w:val="center"/>
              <w:rPr>
                <w:rFonts w:cs="B Nazanin"/>
                <w:b/>
                <w:bCs/>
              </w:rPr>
            </w:pPr>
            <w:r>
              <w:rPr>
                <w:rFonts w:cs="B Nazanin"/>
                <w:b/>
                <w:bCs/>
                <w:noProof/>
              </w:rPr>
              <w:drawing>
                <wp:inline distT="0" distB="0" distL="0" distR="0">
                  <wp:extent cx="1247775" cy="678888"/>
                  <wp:effectExtent l="0" t="0" r="0" b="6985"/>
                  <wp:docPr id="1" name="Picture 1" descr="C:\Users\ghoroghchian\Desktop\آرم دان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oroghchian\Desktop\آرم دانشگاه.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5577" cy="694015"/>
                          </a:xfrm>
                          <a:prstGeom prst="rect">
                            <a:avLst/>
                          </a:prstGeom>
                          <a:noFill/>
                          <a:ln>
                            <a:noFill/>
                          </a:ln>
                        </pic:spPr>
                      </pic:pic>
                    </a:graphicData>
                  </a:graphic>
                </wp:inline>
              </w:drawing>
            </w:r>
          </w:p>
        </w:tc>
      </w:tr>
      <w:tr w:rsidR="0098731A" w:rsidTr="004132E8">
        <w:trPr>
          <w:trHeight w:val="315"/>
        </w:trPr>
        <w:tc>
          <w:tcPr>
            <w:tcW w:w="4570" w:type="dxa"/>
            <w:gridSpan w:val="4"/>
          </w:tcPr>
          <w:p w:rsidR="0098731A" w:rsidRPr="00B657F6" w:rsidRDefault="00780548" w:rsidP="00641228">
            <w:pPr>
              <w:bidi/>
              <w:rPr>
                <w:rFonts w:cs="B Titr"/>
                <w:b/>
                <w:bCs/>
                <w:rtl/>
              </w:rPr>
            </w:pPr>
            <w:r w:rsidRPr="00780548">
              <w:rPr>
                <w:rFonts w:cs="B Titr" w:hint="cs"/>
                <w:b/>
                <w:bCs/>
                <w:rtl/>
              </w:rPr>
              <w:t>تاریخ</w:t>
            </w:r>
            <w:r w:rsidRPr="00780548">
              <w:rPr>
                <w:rFonts w:cs="B Titr"/>
                <w:b/>
                <w:bCs/>
                <w:rtl/>
              </w:rPr>
              <w:t xml:space="preserve"> </w:t>
            </w:r>
            <w:r w:rsidRPr="00780548">
              <w:rPr>
                <w:rFonts w:cs="B Titr" w:hint="cs"/>
                <w:b/>
                <w:bCs/>
                <w:rtl/>
              </w:rPr>
              <w:t>ابلاغ</w:t>
            </w:r>
            <w:r w:rsidRPr="00780548">
              <w:rPr>
                <w:rFonts w:cs="B Titr"/>
                <w:b/>
                <w:bCs/>
                <w:rtl/>
              </w:rPr>
              <w:t xml:space="preserve"> : </w:t>
            </w:r>
            <w:r w:rsidR="00641228">
              <w:rPr>
                <w:rFonts w:cs="B Titr" w:hint="cs"/>
                <w:b/>
                <w:bCs/>
                <w:rtl/>
              </w:rPr>
              <w:t>21</w:t>
            </w:r>
            <w:r w:rsidRPr="00780548">
              <w:rPr>
                <w:rFonts w:cs="B Titr"/>
                <w:b/>
                <w:bCs/>
                <w:rtl/>
              </w:rPr>
              <w:t>/</w:t>
            </w:r>
            <w:r w:rsidR="00641228">
              <w:rPr>
                <w:rFonts w:cs="B Titr" w:hint="cs"/>
                <w:b/>
                <w:bCs/>
                <w:rtl/>
              </w:rPr>
              <w:t>08</w:t>
            </w:r>
            <w:r w:rsidRPr="00780548">
              <w:rPr>
                <w:rFonts w:cs="B Titr"/>
                <w:b/>
                <w:bCs/>
                <w:rtl/>
              </w:rPr>
              <w:t>/</w:t>
            </w:r>
            <w:r w:rsidR="00641228">
              <w:rPr>
                <w:rFonts w:cs="B Titr" w:hint="cs"/>
                <w:b/>
                <w:bCs/>
                <w:rtl/>
              </w:rPr>
              <w:t>1401</w:t>
            </w:r>
          </w:p>
        </w:tc>
        <w:tc>
          <w:tcPr>
            <w:tcW w:w="3401" w:type="dxa"/>
            <w:gridSpan w:val="2"/>
            <w:vMerge/>
          </w:tcPr>
          <w:p w:rsidR="0098731A" w:rsidRPr="00B657F6" w:rsidRDefault="0098731A" w:rsidP="00C30C31">
            <w:pPr>
              <w:bidi/>
              <w:rPr>
                <w:rFonts w:cs="B Titr"/>
                <w:b/>
                <w:bCs/>
                <w:sz w:val="24"/>
                <w:szCs w:val="24"/>
                <w:rtl/>
              </w:rPr>
            </w:pPr>
          </w:p>
        </w:tc>
        <w:tc>
          <w:tcPr>
            <w:tcW w:w="5604" w:type="dxa"/>
            <w:gridSpan w:val="2"/>
            <w:vMerge/>
          </w:tcPr>
          <w:p w:rsidR="0098731A" w:rsidRDefault="0098731A" w:rsidP="00C30C31">
            <w:pPr>
              <w:rPr>
                <w:noProof/>
              </w:rPr>
            </w:pPr>
          </w:p>
        </w:tc>
      </w:tr>
      <w:tr w:rsidR="00F07FDB" w:rsidTr="004132E8">
        <w:trPr>
          <w:trHeight w:val="60"/>
        </w:trPr>
        <w:tc>
          <w:tcPr>
            <w:tcW w:w="4570" w:type="dxa"/>
            <w:gridSpan w:val="4"/>
          </w:tcPr>
          <w:p w:rsidR="00F07FDB" w:rsidRPr="00B657F6" w:rsidRDefault="00780548" w:rsidP="00641228">
            <w:pPr>
              <w:bidi/>
              <w:rPr>
                <w:rFonts w:cs="B Titr"/>
                <w:b/>
                <w:bCs/>
                <w:rtl/>
              </w:rPr>
            </w:pPr>
            <w:r w:rsidRPr="00780548">
              <w:rPr>
                <w:rFonts w:cs="B Titr" w:hint="cs"/>
                <w:b/>
                <w:bCs/>
                <w:rtl/>
              </w:rPr>
              <w:t>تاریخ</w:t>
            </w:r>
            <w:r w:rsidRPr="00780548">
              <w:rPr>
                <w:rFonts w:cs="B Titr"/>
                <w:b/>
                <w:bCs/>
                <w:rtl/>
              </w:rPr>
              <w:t xml:space="preserve"> </w:t>
            </w:r>
            <w:r w:rsidRPr="00780548">
              <w:rPr>
                <w:rFonts w:cs="B Titr" w:hint="cs"/>
                <w:b/>
                <w:bCs/>
                <w:rtl/>
              </w:rPr>
              <w:t>بازنگری</w:t>
            </w:r>
            <w:r w:rsidRPr="00780548">
              <w:rPr>
                <w:rFonts w:cs="B Titr"/>
                <w:b/>
                <w:bCs/>
                <w:rtl/>
              </w:rPr>
              <w:t xml:space="preserve"> </w:t>
            </w:r>
            <w:r w:rsidRPr="00780548">
              <w:rPr>
                <w:rFonts w:cs="B Titr" w:hint="cs"/>
                <w:b/>
                <w:bCs/>
                <w:rtl/>
              </w:rPr>
              <w:t>بعدی</w:t>
            </w:r>
            <w:r w:rsidRPr="00780548">
              <w:rPr>
                <w:rFonts w:cs="B Titr"/>
                <w:b/>
                <w:bCs/>
                <w:rtl/>
              </w:rPr>
              <w:t xml:space="preserve"> :</w:t>
            </w:r>
            <w:r w:rsidR="00641228">
              <w:rPr>
                <w:rFonts w:cs="B Titr" w:hint="cs"/>
                <w:b/>
                <w:bCs/>
                <w:rtl/>
              </w:rPr>
              <w:t>21</w:t>
            </w:r>
            <w:r w:rsidRPr="00780548">
              <w:rPr>
                <w:rFonts w:cs="B Titr"/>
                <w:b/>
                <w:bCs/>
                <w:rtl/>
              </w:rPr>
              <w:t>/</w:t>
            </w:r>
            <w:r w:rsidR="00641228">
              <w:rPr>
                <w:rFonts w:cs="B Titr" w:hint="cs"/>
                <w:b/>
                <w:bCs/>
                <w:rtl/>
              </w:rPr>
              <w:t>09</w:t>
            </w:r>
            <w:r w:rsidRPr="00780548">
              <w:rPr>
                <w:rFonts w:cs="B Titr"/>
                <w:b/>
                <w:bCs/>
                <w:rtl/>
              </w:rPr>
              <w:t>/140</w:t>
            </w:r>
            <w:r w:rsidR="00641228">
              <w:rPr>
                <w:rFonts w:cs="B Titr" w:hint="cs"/>
                <w:b/>
                <w:bCs/>
                <w:rtl/>
              </w:rPr>
              <w:t>1</w:t>
            </w:r>
          </w:p>
        </w:tc>
        <w:tc>
          <w:tcPr>
            <w:tcW w:w="3401" w:type="dxa"/>
            <w:gridSpan w:val="2"/>
            <w:vMerge/>
          </w:tcPr>
          <w:p w:rsidR="00F07FDB" w:rsidRPr="00B657F6" w:rsidRDefault="00F07FDB" w:rsidP="00C30C31">
            <w:pPr>
              <w:bidi/>
              <w:rPr>
                <w:rFonts w:cs="B Titr"/>
                <w:b/>
                <w:bCs/>
                <w:sz w:val="24"/>
                <w:szCs w:val="24"/>
                <w:rtl/>
              </w:rPr>
            </w:pPr>
          </w:p>
        </w:tc>
        <w:tc>
          <w:tcPr>
            <w:tcW w:w="5604" w:type="dxa"/>
            <w:gridSpan w:val="2"/>
            <w:vMerge/>
          </w:tcPr>
          <w:p w:rsidR="00F07FDB" w:rsidRDefault="00F07FDB" w:rsidP="00C30C31">
            <w:pPr>
              <w:rPr>
                <w:noProof/>
              </w:rPr>
            </w:pPr>
          </w:p>
        </w:tc>
      </w:tr>
      <w:tr w:rsidR="0098731A" w:rsidTr="004132E8">
        <w:trPr>
          <w:trHeight w:val="79"/>
        </w:trPr>
        <w:tc>
          <w:tcPr>
            <w:tcW w:w="4570" w:type="dxa"/>
            <w:gridSpan w:val="4"/>
          </w:tcPr>
          <w:p w:rsidR="0098731A" w:rsidRPr="00B657F6" w:rsidRDefault="00780548" w:rsidP="00940C18">
            <w:pPr>
              <w:bidi/>
              <w:rPr>
                <w:rFonts w:cs="B Titr"/>
                <w:b/>
                <w:bCs/>
                <w:rtl/>
              </w:rPr>
            </w:pPr>
            <w:r>
              <w:rPr>
                <w:rFonts w:cs="B Titr" w:hint="cs"/>
                <w:b/>
                <w:bCs/>
                <w:rtl/>
              </w:rPr>
              <w:t>شماره جلسه :</w:t>
            </w:r>
            <w:r w:rsidR="00940C18">
              <w:rPr>
                <w:rFonts w:cs="B Titr" w:hint="cs"/>
                <w:b/>
                <w:bCs/>
                <w:rtl/>
              </w:rPr>
              <w:t>4</w:t>
            </w:r>
          </w:p>
        </w:tc>
        <w:tc>
          <w:tcPr>
            <w:tcW w:w="3401" w:type="dxa"/>
            <w:gridSpan w:val="2"/>
            <w:vMerge/>
          </w:tcPr>
          <w:p w:rsidR="0098731A" w:rsidRPr="00B657F6" w:rsidRDefault="0098731A" w:rsidP="00C30C31">
            <w:pPr>
              <w:bidi/>
              <w:rPr>
                <w:rFonts w:cs="B Titr"/>
                <w:b/>
                <w:bCs/>
                <w:sz w:val="24"/>
                <w:szCs w:val="24"/>
                <w:rtl/>
              </w:rPr>
            </w:pPr>
          </w:p>
        </w:tc>
        <w:tc>
          <w:tcPr>
            <w:tcW w:w="5604" w:type="dxa"/>
            <w:gridSpan w:val="2"/>
            <w:vMerge/>
          </w:tcPr>
          <w:p w:rsidR="0098731A" w:rsidRDefault="0098731A" w:rsidP="00C30C31">
            <w:pPr>
              <w:rPr>
                <w:noProof/>
              </w:rPr>
            </w:pPr>
          </w:p>
        </w:tc>
      </w:tr>
      <w:tr w:rsidR="0098731A" w:rsidTr="004132E8">
        <w:trPr>
          <w:trHeight w:val="473"/>
        </w:trPr>
        <w:tc>
          <w:tcPr>
            <w:tcW w:w="4570" w:type="dxa"/>
            <w:gridSpan w:val="4"/>
          </w:tcPr>
          <w:p w:rsidR="0098731A" w:rsidRPr="00B657F6" w:rsidRDefault="00780548" w:rsidP="00BF55B1">
            <w:pPr>
              <w:bidi/>
              <w:rPr>
                <w:rFonts w:cs="B Titr"/>
                <w:b/>
                <w:bCs/>
                <w:rtl/>
              </w:rPr>
            </w:pPr>
            <w:r>
              <w:rPr>
                <w:rFonts w:cs="B Titr" w:hint="cs"/>
                <w:b/>
                <w:bCs/>
                <w:rtl/>
              </w:rPr>
              <w:t>عنوان کمیته :</w:t>
            </w:r>
            <w:r w:rsidR="006E70DD">
              <w:rPr>
                <w:rFonts w:cs="B Titr" w:hint="cs"/>
                <w:b/>
                <w:bCs/>
                <w:rtl/>
              </w:rPr>
              <w:t xml:space="preserve"> كميته اخلاق باليني</w:t>
            </w:r>
          </w:p>
        </w:tc>
        <w:tc>
          <w:tcPr>
            <w:tcW w:w="3401" w:type="dxa"/>
            <w:gridSpan w:val="2"/>
            <w:vMerge/>
          </w:tcPr>
          <w:p w:rsidR="0098731A" w:rsidRPr="00B657F6" w:rsidRDefault="0098731A" w:rsidP="00C30C31">
            <w:pPr>
              <w:bidi/>
              <w:rPr>
                <w:rFonts w:cs="B Titr"/>
                <w:b/>
                <w:bCs/>
                <w:sz w:val="24"/>
                <w:szCs w:val="24"/>
                <w:rtl/>
              </w:rPr>
            </w:pPr>
          </w:p>
        </w:tc>
        <w:tc>
          <w:tcPr>
            <w:tcW w:w="5604" w:type="dxa"/>
            <w:gridSpan w:val="2"/>
            <w:vMerge/>
          </w:tcPr>
          <w:p w:rsidR="0098731A" w:rsidRDefault="0098731A" w:rsidP="00C30C31">
            <w:pPr>
              <w:rPr>
                <w:noProof/>
              </w:rPr>
            </w:pPr>
          </w:p>
        </w:tc>
      </w:tr>
      <w:tr w:rsidR="0098731A" w:rsidTr="004132E8">
        <w:trPr>
          <w:trHeight w:val="381"/>
        </w:trPr>
        <w:tc>
          <w:tcPr>
            <w:tcW w:w="13575" w:type="dxa"/>
            <w:gridSpan w:val="8"/>
          </w:tcPr>
          <w:p w:rsidR="0098731A" w:rsidRPr="004D55FC" w:rsidRDefault="00BF55B1" w:rsidP="00A366E9">
            <w:pPr>
              <w:bidi/>
              <w:rPr>
                <w:rFonts w:cs="B Titr"/>
                <w:b/>
                <w:bCs/>
              </w:rPr>
            </w:pPr>
            <w:r w:rsidRPr="004D55FC">
              <w:rPr>
                <w:rFonts w:cs="B Titr" w:hint="cs"/>
                <w:b/>
                <w:bCs/>
                <w:rtl/>
              </w:rPr>
              <w:t>تاریخ</w:t>
            </w:r>
            <w:r w:rsidR="00C8744B">
              <w:rPr>
                <w:rFonts w:cs="B Titr" w:hint="cs"/>
                <w:b/>
                <w:bCs/>
                <w:rtl/>
              </w:rPr>
              <w:t xml:space="preserve"> برگزاری :     </w:t>
            </w:r>
            <w:r w:rsidR="00A366E9">
              <w:rPr>
                <w:rFonts w:cs="B Titr" w:hint="cs"/>
                <w:rtl/>
              </w:rPr>
              <w:t xml:space="preserve">:              23/05/  1402                              </w:t>
            </w:r>
            <w:r w:rsidR="00C8744B">
              <w:rPr>
                <w:rFonts w:cs="B Titr" w:hint="cs"/>
                <w:b/>
                <w:bCs/>
                <w:rtl/>
              </w:rPr>
              <w:t xml:space="preserve">      </w:t>
            </w:r>
            <w:r w:rsidR="004B2FDE">
              <w:rPr>
                <w:rFonts w:cs="B Titr" w:hint="cs"/>
                <w:b/>
                <w:bCs/>
                <w:rtl/>
              </w:rPr>
              <w:t xml:space="preserve"> </w:t>
            </w:r>
            <w:r w:rsidR="00C8744B">
              <w:rPr>
                <w:rFonts w:cs="B Titr" w:hint="cs"/>
                <w:b/>
                <w:bCs/>
                <w:rtl/>
              </w:rPr>
              <w:t xml:space="preserve">      </w:t>
            </w:r>
            <w:r w:rsidRPr="004D55FC">
              <w:rPr>
                <w:rFonts w:cs="B Titr" w:hint="cs"/>
                <w:b/>
                <w:bCs/>
                <w:rtl/>
              </w:rPr>
              <w:t xml:space="preserve">ساعت برگزاری :       </w:t>
            </w:r>
            <w:r w:rsidR="00E378FC">
              <w:rPr>
                <w:rFonts w:cs="B Titr" w:hint="cs"/>
                <w:b/>
                <w:bCs/>
                <w:rtl/>
              </w:rPr>
              <w:t>10</w:t>
            </w:r>
            <w:r w:rsidR="004132E8">
              <w:rPr>
                <w:rFonts w:cs="B Titr" w:hint="cs"/>
                <w:b/>
                <w:bCs/>
                <w:rtl/>
              </w:rPr>
              <w:t>صبح</w:t>
            </w:r>
            <w:r w:rsidRPr="004D55FC">
              <w:rPr>
                <w:rFonts w:cs="B Titr" w:hint="cs"/>
                <w:b/>
                <w:bCs/>
                <w:rtl/>
              </w:rPr>
              <w:t xml:space="preserve">                      </w:t>
            </w:r>
            <w:r w:rsidR="003D75CA">
              <w:rPr>
                <w:rFonts w:cs="B Titr" w:hint="cs"/>
                <w:b/>
                <w:bCs/>
                <w:rtl/>
              </w:rPr>
              <w:t xml:space="preserve">   </w:t>
            </w:r>
            <w:r w:rsidR="004D55FC" w:rsidRPr="004D55FC">
              <w:rPr>
                <w:rFonts w:cs="B Titr" w:hint="cs"/>
                <w:b/>
                <w:bCs/>
                <w:rtl/>
              </w:rPr>
              <w:t xml:space="preserve">    مکان برگزاری :    </w:t>
            </w:r>
            <w:r w:rsidR="003D75CA">
              <w:rPr>
                <w:rFonts w:cs="B Titr" w:hint="cs"/>
                <w:b/>
                <w:bCs/>
                <w:rtl/>
              </w:rPr>
              <w:t>دفتر مدیریت مجتمع</w:t>
            </w:r>
            <w:r w:rsidR="004D55FC" w:rsidRPr="004D55FC">
              <w:rPr>
                <w:rFonts w:cs="B Titr" w:hint="cs"/>
                <w:b/>
                <w:bCs/>
                <w:rtl/>
              </w:rPr>
              <w:t xml:space="preserve">                </w:t>
            </w:r>
          </w:p>
        </w:tc>
      </w:tr>
      <w:tr w:rsidR="0098731A" w:rsidTr="004132E8">
        <w:trPr>
          <w:trHeight w:val="572"/>
        </w:trPr>
        <w:tc>
          <w:tcPr>
            <w:tcW w:w="13575" w:type="dxa"/>
            <w:gridSpan w:val="8"/>
          </w:tcPr>
          <w:p w:rsidR="00C43BFE" w:rsidRPr="004D55FC" w:rsidRDefault="00780548" w:rsidP="006F3577">
            <w:pPr>
              <w:bidi/>
              <w:rPr>
                <w:rFonts w:cs="B Titr"/>
              </w:rPr>
            </w:pPr>
            <w:r>
              <w:rPr>
                <w:rFonts w:cs="B Titr" w:hint="cs"/>
                <w:rtl/>
              </w:rPr>
              <w:t xml:space="preserve"> تاریخ جلسه </w:t>
            </w:r>
            <w:r w:rsidR="00820B99">
              <w:rPr>
                <w:rFonts w:cs="B Titr" w:hint="cs"/>
                <w:rtl/>
              </w:rPr>
              <w:t>آتی :</w:t>
            </w:r>
            <w:r w:rsidR="004132E8">
              <w:rPr>
                <w:rFonts w:cs="B Titr" w:hint="cs"/>
                <w:rtl/>
              </w:rPr>
              <w:t xml:space="preserve">  </w:t>
            </w:r>
            <w:r w:rsidR="00940C18">
              <w:rPr>
                <w:rFonts w:cs="B Titr" w:hint="cs"/>
                <w:rtl/>
              </w:rPr>
              <w:t xml:space="preserve">  </w:t>
            </w:r>
            <w:r w:rsidR="004132E8">
              <w:rPr>
                <w:rFonts w:cs="B Titr" w:hint="cs"/>
                <w:rtl/>
              </w:rPr>
              <w:t xml:space="preserve">      </w:t>
            </w:r>
            <w:r>
              <w:rPr>
                <w:rFonts w:cs="B Titr" w:hint="cs"/>
                <w:rtl/>
              </w:rPr>
              <w:t xml:space="preserve">      </w:t>
            </w:r>
            <w:r w:rsidR="00940C18">
              <w:rPr>
                <w:rFonts w:cs="B Titr" w:hint="cs"/>
                <w:rtl/>
              </w:rPr>
              <w:t>26</w:t>
            </w:r>
            <w:r w:rsidR="00892CA0">
              <w:rPr>
                <w:rFonts w:cs="B Titr" w:hint="cs"/>
                <w:rtl/>
              </w:rPr>
              <w:t>/</w:t>
            </w:r>
            <w:r w:rsidR="00940C18">
              <w:rPr>
                <w:rFonts w:cs="B Titr" w:hint="cs"/>
                <w:rtl/>
              </w:rPr>
              <w:t>06</w:t>
            </w:r>
            <w:r w:rsidR="004B2FDE">
              <w:rPr>
                <w:rFonts w:cs="B Titr" w:hint="cs"/>
                <w:rtl/>
              </w:rPr>
              <w:t>/</w:t>
            </w:r>
            <w:r>
              <w:rPr>
                <w:rFonts w:cs="B Titr" w:hint="cs"/>
                <w:rtl/>
              </w:rPr>
              <w:t xml:space="preserve">  </w:t>
            </w:r>
            <w:r w:rsidR="004B2FDE">
              <w:rPr>
                <w:rFonts w:cs="B Titr" w:hint="cs"/>
                <w:rtl/>
              </w:rPr>
              <w:t xml:space="preserve">1402          </w:t>
            </w:r>
            <w:r>
              <w:rPr>
                <w:rFonts w:cs="B Titr" w:hint="cs"/>
                <w:rtl/>
              </w:rPr>
              <w:t xml:space="preserve">  </w:t>
            </w:r>
            <w:r w:rsidR="00940C18">
              <w:rPr>
                <w:rFonts w:cs="B Titr" w:hint="cs"/>
                <w:rtl/>
              </w:rPr>
              <w:t xml:space="preserve">  </w:t>
            </w:r>
            <w:r>
              <w:rPr>
                <w:rFonts w:cs="B Titr" w:hint="cs"/>
                <w:rtl/>
              </w:rPr>
              <w:t xml:space="preserve">                  </w:t>
            </w:r>
            <w:r w:rsidR="00820B99">
              <w:rPr>
                <w:rFonts w:cs="B Titr" w:hint="cs"/>
                <w:rtl/>
              </w:rPr>
              <w:t>رئیس جلسه :</w:t>
            </w:r>
            <w:r w:rsidR="006F3577">
              <w:rPr>
                <w:rFonts w:cs="B Titr" w:hint="cs"/>
                <w:rtl/>
              </w:rPr>
              <w:t xml:space="preserve"> آقای دكتر آذريان                                                                                     </w:t>
            </w:r>
            <w:r w:rsidR="00892CA0">
              <w:rPr>
                <w:rFonts w:cs="B Titr" w:hint="cs"/>
                <w:rtl/>
              </w:rPr>
              <w:t xml:space="preserve"> دبیر جلسه :</w:t>
            </w:r>
            <w:r w:rsidR="00820B99">
              <w:rPr>
                <w:rFonts w:cs="B Titr" w:hint="cs"/>
                <w:rtl/>
              </w:rPr>
              <w:t xml:space="preserve">  </w:t>
            </w:r>
            <w:r w:rsidR="00AA46EA">
              <w:rPr>
                <w:rFonts w:cs="B Titr" w:hint="cs"/>
                <w:rtl/>
              </w:rPr>
              <w:t>مريم</w:t>
            </w:r>
            <w:r w:rsidR="003D75CA">
              <w:rPr>
                <w:rFonts w:cs="B Titr" w:hint="cs"/>
                <w:rtl/>
              </w:rPr>
              <w:t xml:space="preserve"> </w:t>
            </w:r>
            <w:r w:rsidR="00AA46EA">
              <w:rPr>
                <w:rFonts w:cs="B Titr" w:hint="cs"/>
                <w:rtl/>
              </w:rPr>
              <w:t>نگاه</w:t>
            </w:r>
            <w:r w:rsidR="00820B99">
              <w:rPr>
                <w:rFonts w:cs="B Titr" w:hint="cs"/>
                <w:rtl/>
              </w:rPr>
              <w:t xml:space="preserve">       </w:t>
            </w:r>
            <w:r>
              <w:rPr>
                <w:rFonts w:cs="B Titr" w:hint="cs"/>
                <w:rtl/>
              </w:rPr>
              <w:t xml:space="preserve"> </w:t>
            </w:r>
          </w:p>
        </w:tc>
      </w:tr>
      <w:tr w:rsidR="0098731A" w:rsidTr="004132E8">
        <w:trPr>
          <w:trHeight w:val="406"/>
        </w:trPr>
        <w:tc>
          <w:tcPr>
            <w:tcW w:w="13575" w:type="dxa"/>
            <w:gridSpan w:val="8"/>
          </w:tcPr>
          <w:p w:rsidR="00395C64" w:rsidRDefault="00BF55B1" w:rsidP="00940C18">
            <w:pPr>
              <w:bidi/>
              <w:rPr>
                <w:rFonts w:cs="B Titr"/>
                <w:rtl/>
                <w:lang w:bidi="fa-IR"/>
              </w:rPr>
            </w:pPr>
            <w:r w:rsidRPr="00780548">
              <w:rPr>
                <w:rFonts w:cs="B Titr" w:hint="cs"/>
                <w:rtl/>
                <w:lang w:bidi="fa-IR"/>
              </w:rPr>
              <w:t xml:space="preserve">دستور کار </w:t>
            </w:r>
            <w:r w:rsidR="00820B99">
              <w:rPr>
                <w:rFonts w:cs="B Titr" w:hint="cs"/>
                <w:rtl/>
                <w:lang w:bidi="fa-IR"/>
              </w:rPr>
              <w:t>جلسه</w:t>
            </w:r>
            <w:r w:rsidRPr="00780548">
              <w:rPr>
                <w:rFonts w:cs="B Titr" w:hint="cs"/>
                <w:rtl/>
                <w:lang w:bidi="fa-IR"/>
              </w:rPr>
              <w:t xml:space="preserve"> :</w:t>
            </w:r>
            <w:r w:rsidR="00BC7FDF">
              <w:rPr>
                <w:rFonts w:cs="B Titr" w:hint="cs"/>
                <w:rtl/>
                <w:lang w:bidi="fa-IR"/>
              </w:rPr>
              <w:t xml:space="preserve"> </w:t>
            </w:r>
            <w:r w:rsidR="00940C18">
              <w:rPr>
                <w:rFonts w:cs="B Titr" w:hint="cs"/>
                <w:rtl/>
                <w:lang w:bidi="fa-IR"/>
              </w:rPr>
              <w:t xml:space="preserve"> بررسي مهم ترين نارضايتي هاي مطرح شده و اطلاع رساني بيماران آسيب پذير جهت افزايش رضايتمندي گيرندگان خدمت</w:t>
            </w:r>
          </w:p>
          <w:p w:rsidR="005049A2" w:rsidRPr="00780548" w:rsidRDefault="00BC7FDF" w:rsidP="00940C18">
            <w:pPr>
              <w:bidi/>
              <w:rPr>
                <w:rFonts w:cs="B Titr"/>
                <w:rtl/>
                <w:lang w:bidi="fa-IR"/>
              </w:rPr>
            </w:pPr>
            <w:r>
              <w:rPr>
                <w:rFonts w:cs="B Titr" w:hint="cs"/>
                <w:rtl/>
                <w:lang w:bidi="fa-IR"/>
              </w:rPr>
              <w:t xml:space="preserve">         </w:t>
            </w:r>
            <w:r w:rsidR="00BF55B1" w:rsidRPr="00780548">
              <w:rPr>
                <w:rFonts w:cs="B Titr" w:hint="cs"/>
                <w:rtl/>
                <w:lang w:bidi="fa-IR"/>
              </w:rPr>
              <w:t>دستور کار جلسه آتی :</w:t>
            </w:r>
            <w:r w:rsidR="00786130">
              <w:rPr>
                <w:rFonts w:cs="B Titr" w:hint="cs"/>
                <w:rtl/>
                <w:lang w:bidi="fa-IR"/>
              </w:rPr>
              <w:t xml:space="preserve"> </w:t>
            </w:r>
            <w:r w:rsidR="00BF11D7">
              <w:rPr>
                <w:rFonts w:cs="B Titr" w:hint="cs"/>
                <w:rtl/>
                <w:lang w:bidi="fa-IR"/>
              </w:rPr>
              <w:t>بررسي علل فرار</w:t>
            </w:r>
          </w:p>
        </w:tc>
      </w:tr>
      <w:tr w:rsidR="00BF55B1" w:rsidTr="004132E8">
        <w:trPr>
          <w:trHeight w:val="4388"/>
        </w:trPr>
        <w:tc>
          <w:tcPr>
            <w:tcW w:w="13575" w:type="dxa"/>
            <w:gridSpan w:val="8"/>
          </w:tcPr>
          <w:p w:rsidR="00BF55B1" w:rsidRDefault="00BF55B1" w:rsidP="00062850">
            <w:pPr>
              <w:bidi/>
              <w:jc w:val="both"/>
              <w:rPr>
                <w:rFonts w:cs="B Titr"/>
                <w:rtl/>
                <w:lang w:bidi="fa-IR"/>
              </w:rPr>
            </w:pPr>
            <w:r w:rsidRPr="00780548">
              <w:rPr>
                <w:rFonts w:cs="B Titr" w:hint="cs"/>
                <w:rtl/>
                <w:lang w:bidi="fa-IR"/>
              </w:rPr>
              <w:t>مباحث مطرح شده توسط اعضاء :</w:t>
            </w:r>
          </w:p>
          <w:p w:rsidR="007A2236" w:rsidRDefault="00677873" w:rsidP="007A2236">
            <w:pPr>
              <w:spacing w:line="276" w:lineRule="auto"/>
              <w:jc w:val="right"/>
              <w:rPr>
                <w:rFonts w:cs="B Nazanin"/>
                <w:b/>
                <w:bCs/>
                <w:sz w:val="24"/>
                <w:szCs w:val="24"/>
                <w:rtl/>
                <w:lang w:bidi="fa-IR"/>
              </w:rPr>
            </w:pPr>
            <w:r w:rsidRPr="00A5025D">
              <w:rPr>
                <w:rFonts w:cs="B Nazanin" w:hint="cs"/>
                <w:b/>
                <w:bCs/>
                <w:sz w:val="28"/>
                <w:szCs w:val="28"/>
                <w:rtl/>
              </w:rPr>
              <w:t xml:space="preserve">پس از شروع جلسه کمیته اخلاق بالینی و خوش آمدگویی به اعضا حاضر توسط خانم </w:t>
            </w:r>
            <w:r w:rsidR="00AA46EA">
              <w:rPr>
                <w:rFonts w:cs="B Nazanin" w:hint="cs"/>
                <w:b/>
                <w:bCs/>
                <w:sz w:val="28"/>
                <w:szCs w:val="28"/>
                <w:rtl/>
              </w:rPr>
              <w:t>نگاه</w:t>
            </w:r>
            <w:r w:rsidRPr="00A5025D">
              <w:rPr>
                <w:rFonts w:cs="B Nazanin" w:hint="cs"/>
                <w:b/>
                <w:bCs/>
                <w:sz w:val="28"/>
                <w:szCs w:val="28"/>
                <w:rtl/>
              </w:rPr>
              <w:t xml:space="preserve"> (مسئول مددکاری و دبیر کمیته اخلاق بالینی )بررسی مصوبا</w:t>
            </w:r>
            <w:r w:rsidR="003A4C1F" w:rsidRPr="00A5025D">
              <w:rPr>
                <w:rFonts w:cs="B Nazanin" w:hint="cs"/>
                <w:b/>
                <w:bCs/>
                <w:sz w:val="28"/>
                <w:szCs w:val="28"/>
                <w:rtl/>
              </w:rPr>
              <w:t>ت جلسه قبل صورت گرفت. در خصوص مصوبات جلسه قبل كليه مصوبات توسط دبير كميته مطرح گرديد و پيگيري هاي انجام شده به سمع اعضاي حاضر رسيد،</w:t>
            </w:r>
            <w:r w:rsidR="007A2236">
              <w:rPr>
                <w:rFonts w:cs="B Nazanin" w:hint="cs"/>
                <w:b/>
                <w:bCs/>
                <w:sz w:val="24"/>
                <w:szCs w:val="24"/>
                <w:rtl/>
                <w:lang w:bidi="fa-IR"/>
              </w:rPr>
              <w:t>.</w:t>
            </w:r>
          </w:p>
          <w:p w:rsidR="004132E8" w:rsidRDefault="007A2236" w:rsidP="004132E8">
            <w:pPr>
              <w:spacing w:line="276" w:lineRule="auto"/>
              <w:jc w:val="right"/>
              <w:rPr>
                <w:rFonts w:cs="B Nazanin"/>
                <w:b/>
                <w:bCs/>
                <w:sz w:val="24"/>
                <w:szCs w:val="24"/>
                <w:rtl/>
                <w:lang w:bidi="fa-IR"/>
              </w:rPr>
            </w:pPr>
            <w:r>
              <w:rPr>
                <w:rFonts w:cs="B Nazanin" w:hint="cs"/>
                <w:b/>
                <w:bCs/>
                <w:sz w:val="24"/>
                <w:szCs w:val="24"/>
                <w:rtl/>
                <w:lang w:bidi="fa-IR"/>
              </w:rPr>
              <w:t xml:space="preserve">مهمترين مباحث </w:t>
            </w:r>
            <w:r w:rsidR="00F02961">
              <w:rPr>
                <w:rFonts w:cs="B Nazanin" w:hint="cs"/>
                <w:b/>
                <w:bCs/>
                <w:sz w:val="24"/>
                <w:szCs w:val="24"/>
                <w:rtl/>
                <w:lang w:bidi="fa-IR"/>
              </w:rPr>
              <w:t>م</w:t>
            </w:r>
            <w:r w:rsidR="004132E8">
              <w:rPr>
                <w:rFonts w:cs="B Nazanin" w:hint="cs"/>
                <w:b/>
                <w:bCs/>
                <w:sz w:val="24"/>
                <w:szCs w:val="24"/>
                <w:rtl/>
                <w:lang w:bidi="fa-IR"/>
              </w:rPr>
              <w:t>طرح شده به شرح ذيل مي باشد:</w:t>
            </w:r>
          </w:p>
          <w:p w:rsidR="008211E3" w:rsidRDefault="008211E3" w:rsidP="004132E8">
            <w:pPr>
              <w:spacing w:line="276" w:lineRule="auto"/>
              <w:jc w:val="right"/>
              <w:rPr>
                <w:rFonts w:cs="B Nazanin"/>
                <w:b/>
                <w:bCs/>
                <w:sz w:val="24"/>
                <w:szCs w:val="24"/>
                <w:rtl/>
                <w:lang w:bidi="fa-IR"/>
              </w:rPr>
            </w:pPr>
            <w:r>
              <w:rPr>
                <w:rFonts w:cs="B Nazanin" w:hint="cs"/>
                <w:b/>
                <w:bCs/>
                <w:sz w:val="24"/>
                <w:szCs w:val="24"/>
                <w:rtl/>
                <w:lang w:bidi="fa-IR"/>
              </w:rPr>
              <w:t>معرفي كامل بيماران آسيب پذير اجتماعي به مسئول منشي هاي مجتمع-مطرح شدن نارضايتي از پزشكان اورژانس اطفال به علت عدم حضور در اورژانس در بازه زماني 7 الي 9 صبح-پيگيري جلوگيري از بستري بي مورد بيماران با توجه به تشخيص دستياران پزشكان-</w:t>
            </w:r>
            <w:r w:rsidR="00581BB6">
              <w:rPr>
                <w:rFonts w:cs="B Nazanin" w:hint="cs"/>
                <w:b/>
                <w:bCs/>
                <w:sz w:val="24"/>
                <w:szCs w:val="24"/>
                <w:rtl/>
                <w:lang w:bidi="fa-IR"/>
              </w:rPr>
              <w:t xml:space="preserve"> انجام اقدامات مقتضي در خصوص جلوگيري از ارجاع بيماران جهت تهيه دارو به خارج از مجتمع</w:t>
            </w:r>
          </w:p>
          <w:p w:rsidR="00BC7FDF" w:rsidRDefault="007A2236" w:rsidP="00940C18">
            <w:pPr>
              <w:spacing w:line="276" w:lineRule="auto"/>
              <w:jc w:val="right"/>
              <w:rPr>
                <w:rFonts w:cs="B Nazanin"/>
                <w:b/>
                <w:bCs/>
                <w:sz w:val="24"/>
                <w:szCs w:val="24"/>
                <w:lang w:bidi="fa-IR"/>
              </w:rPr>
            </w:pPr>
            <w:r>
              <w:rPr>
                <w:rFonts w:cs="B Nazanin"/>
                <w:b/>
                <w:bCs/>
                <w:sz w:val="24"/>
                <w:szCs w:val="24"/>
                <w:rtl/>
                <w:lang w:bidi="fa-IR"/>
              </w:rPr>
              <w:tab/>
            </w:r>
            <w:r w:rsidR="009A3402">
              <w:rPr>
                <w:rFonts w:cs="B Nazanin" w:hint="cs"/>
                <w:b/>
                <w:bCs/>
                <w:sz w:val="24"/>
                <w:szCs w:val="24"/>
                <w:rtl/>
                <w:lang w:bidi="fa-IR"/>
              </w:rPr>
              <w:t xml:space="preserve"> </w:t>
            </w:r>
          </w:p>
          <w:p w:rsidR="00BF55B1" w:rsidRPr="0037662E" w:rsidRDefault="00BF55B1" w:rsidP="0037662E">
            <w:pPr>
              <w:tabs>
                <w:tab w:val="left" w:pos="10605"/>
              </w:tabs>
              <w:rPr>
                <w:rFonts w:cs="B Nazanin"/>
                <w:b/>
                <w:bCs/>
                <w:sz w:val="24"/>
                <w:szCs w:val="24"/>
                <w:rtl/>
                <w:lang w:bidi="fa-IR"/>
              </w:rPr>
            </w:pPr>
          </w:p>
        </w:tc>
      </w:tr>
      <w:tr w:rsidR="0098731A" w:rsidTr="004132E8">
        <w:trPr>
          <w:trHeight w:val="635"/>
        </w:trPr>
        <w:tc>
          <w:tcPr>
            <w:tcW w:w="13575" w:type="dxa"/>
            <w:gridSpan w:val="8"/>
            <w:shd w:val="clear" w:color="auto" w:fill="FFFF00"/>
          </w:tcPr>
          <w:p w:rsidR="0098731A" w:rsidRPr="005B00B2" w:rsidRDefault="0098731A" w:rsidP="00C30C31">
            <w:pPr>
              <w:jc w:val="center"/>
              <w:rPr>
                <w:rFonts w:cs="B Nazanin"/>
                <w:b/>
                <w:bCs/>
                <w:lang w:bidi="fa-IR"/>
              </w:rPr>
            </w:pPr>
            <w:r w:rsidRPr="005B00B2">
              <w:rPr>
                <w:rFonts w:cs="B Nazanin" w:hint="cs"/>
                <w:b/>
                <w:bCs/>
                <w:rtl/>
              </w:rPr>
              <w:t>"</w:t>
            </w:r>
            <w:r w:rsidRPr="005B00B2">
              <w:rPr>
                <w:rFonts w:cs="B Nazanin" w:hint="cs"/>
                <w:b/>
                <w:bCs/>
                <w:sz w:val="24"/>
                <w:szCs w:val="24"/>
                <w:rtl/>
              </w:rPr>
              <w:t>مصوبات جدید</w:t>
            </w:r>
            <w:r w:rsidRPr="005B00B2">
              <w:rPr>
                <w:rFonts w:cs="B Nazanin" w:hint="cs"/>
                <w:b/>
                <w:bCs/>
                <w:rtl/>
              </w:rPr>
              <w:t>"</w:t>
            </w:r>
          </w:p>
        </w:tc>
      </w:tr>
      <w:tr w:rsidR="00177106" w:rsidTr="004132E8">
        <w:trPr>
          <w:cantSplit/>
          <w:trHeight w:val="472"/>
        </w:trPr>
        <w:tc>
          <w:tcPr>
            <w:tcW w:w="1101" w:type="dxa"/>
          </w:tcPr>
          <w:p w:rsidR="00177106" w:rsidRPr="005B00B2" w:rsidRDefault="00BF55B1" w:rsidP="009D421D">
            <w:pPr>
              <w:bidi/>
              <w:jc w:val="center"/>
              <w:rPr>
                <w:rFonts w:cs="B Nazanin"/>
                <w:b/>
                <w:bCs/>
              </w:rPr>
            </w:pPr>
            <w:r>
              <w:rPr>
                <w:rFonts w:cs="B Nazanin" w:hint="cs"/>
                <w:b/>
                <w:bCs/>
                <w:rtl/>
              </w:rPr>
              <w:t>منابع</w:t>
            </w:r>
          </w:p>
        </w:tc>
        <w:tc>
          <w:tcPr>
            <w:tcW w:w="1557" w:type="dxa"/>
          </w:tcPr>
          <w:p w:rsidR="00177106" w:rsidRPr="005B00B2" w:rsidRDefault="00BF55B1" w:rsidP="009D421D">
            <w:pPr>
              <w:bidi/>
              <w:jc w:val="center"/>
              <w:rPr>
                <w:rFonts w:cs="B Nazanin"/>
                <w:b/>
                <w:bCs/>
              </w:rPr>
            </w:pPr>
            <w:r>
              <w:rPr>
                <w:rFonts w:cs="B Nazanin" w:hint="cs"/>
                <w:b/>
                <w:bCs/>
                <w:rtl/>
              </w:rPr>
              <w:t>مهلت زمانی اجرا</w:t>
            </w:r>
          </w:p>
        </w:tc>
        <w:tc>
          <w:tcPr>
            <w:tcW w:w="1559" w:type="dxa"/>
          </w:tcPr>
          <w:p w:rsidR="00177106" w:rsidRPr="005B00B2" w:rsidRDefault="00BF55B1" w:rsidP="009D421D">
            <w:pPr>
              <w:bidi/>
              <w:jc w:val="center"/>
              <w:rPr>
                <w:rFonts w:cs="B Nazanin"/>
                <w:b/>
                <w:bCs/>
              </w:rPr>
            </w:pPr>
            <w:r>
              <w:rPr>
                <w:rFonts w:cs="B Nazanin" w:hint="cs"/>
                <w:b/>
                <w:bCs/>
                <w:rtl/>
              </w:rPr>
              <w:t>مسئول پیگیری</w:t>
            </w:r>
          </w:p>
        </w:tc>
        <w:tc>
          <w:tcPr>
            <w:tcW w:w="1559" w:type="dxa"/>
            <w:gridSpan w:val="2"/>
          </w:tcPr>
          <w:p w:rsidR="00177106" w:rsidRPr="005B00B2" w:rsidRDefault="00BF55B1" w:rsidP="009D421D">
            <w:pPr>
              <w:bidi/>
              <w:jc w:val="center"/>
              <w:rPr>
                <w:rFonts w:cs="B Nazanin"/>
                <w:b/>
                <w:bCs/>
              </w:rPr>
            </w:pPr>
            <w:r>
              <w:rPr>
                <w:rFonts w:cs="B Nazanin" w:hint="cs"/>
                <w:b/>
                <w:bCs/>
                <w:rtl/>
              </w:rPr>
              <w:t>مسئول اقدام</w:t>
            </w:r>
          </w:p>
        </w:tc>
        <w:tc>
          <w:tcPr>
            <w:tcW w:w="5770" w:type="dxa"/>
            <w:gridSpan w:val="2"/>
          </w:tcPr>
          <w:p w:rsidR="00177106" w:rsidRPr="005B00B2" w:rsidRDefault="00177106" w:rsidP="00BF55B1">
            <w:pPr>
              <w:bidi/>
              <w:jc w:val="center"/>
              <w:rPr>
                <w:rFonts w:cs="B Nazanin"/>
                <w:b/>
                <w:bCs/>
              </w:rPr>
            </w:pPr>
            <w:r w:rsidRPr="005B00B2">
              <w:rPr>
                <w:rFonts w:cs="B Nazanin" w:hint="cs"/>
                <w:b/>
                <w:bCs/>
                <w:rtl/>
              </w:rPr>
              <w:t>مصوبه</w:t>
            </w:r>
          </w:p>
        </w:tc>
        <w:tc>
          <w:tcPr>
            <w:tcW w:w="2029" w:type="dxa"/>
          </w:tcPr>
          <w:p w:rsidR="00177106" w:rsidRPr="005B00B2" w:rsidRDefault="00177106" w:rsidP="00BF55B1">
            <w:pPr>
              <w:bidi/>
              <w:jc w:val="center"/>
              <w:rPr>
                <w:rFonts w:cs="B Nazanin"/>
                <w:b/>
                <w:bCs/>
                <w:sz w:val="20"/>
                <w:szCs w:val="20"/>
              </w:rPr>
            </w:pPr>
            <w:r w:rsidRPr="005B00B2">
              <w:rPr>
                <w:rFonts w:cs="B Nazanin" w:hint="cs"/>
                <w:b/>
                <w:bCs/>
                <w:sz w:val="20"/>
                <w:szCs w:val="20"/>
                <w:rtl/>
              </w:rPr>
              <w:t>ردیف</w:t>
            </w:r>
          </w:p>
        </w:tc>
      </w:tr>
      <w:tr w:rsidR="00177106" w:rsidRPr="00AE5396" w:rsidTr="004132E8">
        <w:trPr>
          <w:trHeight w:val="714"/>
        </w:trPr>
        <w:tc>
          <w:tcPr>
            <w:tcW w:w="1101" w:type="dxa"/>
          </w:tcPr>
          <w:p w:rsidR="00177106" w:rsidRPr="00F83919" w:rsidRDefault="00931D2B" w:rsidP="009D421D">
            <w:pPr>
              <w:jc w:val="center"/>
              <w:rPr>
                <w:rFonts w:cs="B Nazanin"/>
                <w:sz w:val="28"/>
                <w:szCs w:val="28"/>
                <w:rtl/>
                <w:lang w:bidi="fa-IR"/>
              </w:rPr>
            </w:pPr>
            <w:r w:rsidRPr="00F83919">
              <w:rPr>
                <w:rFonts w:cs="B Nazanin" w:hint="cs"/>
                <w:sz w:val="28"/>
                <w:szCs w:val="28"/>
                <w:rtl/>
                <w:lang w:bidi="fa-IR"/>
              </w:rPr>
              <w:t>انساني</w:t>
            </w:r>
          </w:p>
        </w:tc>
        <w:tc>
          <w:tcPr>
            <w:tcW w:w="1557" w:type="dxa"/>
          </w:tcPr>
          <w:p w:rsidR="00177106" w:rsidRPr="00F83919" w:rsidRDefault="00E60455" w:rsidP="005960D3">
            <w:pPr>
              <w:jc w:val="center"/>
              <w:rPr>
                <w:rFonts w:cs="B Nazanin"/>
                <w:sz w:val="28"/>
                <w:szCs w:val="28"/>
                <w:rtl/>
                <w:lang w:bidi="fa-IR"/>
              </w:rPr>
            </w:pPr>
            <w:r>
              <w:rPr>
                <w:rFonts w:cs="B Nazanin" w:hint="cs"/>
                <w:sz w:val="28"/>
                <w:szCs w:val="28"/>
                <w:rtl/>
                <w:lang w:bidi="fa-IR"/>
              </w:rPr>
              <w:t>تا پايان شهريور ماه1402</w:t>
            </w:r>
          </w:p>
        </w:tc>
        <w:tc>
          <w:tcPr>
            <w:tcW w:w="1559" w:type="dxa"/>
          </w:tcPr>
          <w:p w:rsidR="00177106" w:rsidRPr="00A01C4E" w:rsidRDefault="00A01C4E" w:rsidP="009D421D">
            <w:pPr>
              <w:jc w:val="center"/>
              <w:rPr>
                <w:rFonts w:cs="B Nazanin"/>
                <w:b/>
                <w:bCs/>
                <w:rtl/>
                <w:lang w:bidi="fa-IR"/>
              </w:rPr>
            </w:pPr>
            <w:r w:rsidRPr="00A01C4E">
              <w:rPr>
                <w:rFonts w:cs="B Nazanin" w:hint="cs"/>
                <w:b/>
                <w:bCs/>
                <w:rtl/>
                <w:lang w:bidi="fa-IR"/>
              </w:rPr>
              <w:t>خانم سعيدي(مديريت پرستاري)</w:t>
            </w:r>
          </w:p>
        </w:tc>
        <w:tc>
          <w:tcPr>
            <w:tcW w:w="1559" w:type="dxa"/>
            <w:gridSpan w:val="2"/>
          </w:tcPr>
          <w:p w:rsidR="00177106" w:rsidRPr="00F83919" w:rsidRDefault="00E60455" w:rsidP="009D421D">
            <w:pPr>
              <w:jc w:val="center"/>
              <w:rPr>
                <w:rFonts w:cs="B Nazanin"/>
                <w:sz w:val="28"/>
                <w:szCs w:val="28"/>
                <w:rtl/>
                <w:lang w:bidi="fa-IR"/>
              </w:rPr>
            </w:pPr>
            <w:r>
              <w:rPr>
                <w:rFonts w:cs="B Nazanin" w:hint="cs"/>
                <w:sz w:val="28"/>
                <w:szCs w:val="28"/>
                <w:rtl/>
                <w:lang w:bidi="fa-IR"/>
              </w:rPr>
              <w:t>نگاه(مسئول مددكاري)</w:t>
            </w:r>
          </w:p>
        </w:tc>
        <w:tc>
          <w:tcPr>
            <w:tcW w:w="5770" w:type="dxa"/>
            <w:gridSpan w:val="2"/>
          </w:tcPr>
          <w:p w:rsidR="00177106" w:rsidRPr="00F83919" w:rsidRDefault="00940C18" w:rsidP="00E2189F">
            <w:pPr>
              <w:bidi/>
              <w:jc w:val="mediumKashida"/>
              <w:rPr>
                <w:rFonts w:cs="B Nazanin"/>
                <w:sz w:val="28"/>
                <w:szCs w:val="28"/>
                <w:rtl/>
                <w:lang w:bidi="fa-IR"/>
              </w:rPr>
            </w:pPr>
            <w:r>
              <w:rPr>
                <w:rFonts w:cs="B Nazanin" w:hint="cs"/>
                <w:sz w:val="28"/>
                <w:szCs w:val="28"/>
                <w:rtl/>
                <w:lang w:bidi="fa-IR"/>
              </w:rPr>
              <w:t xml:space="preserve">مقرر گرديد به منظور معرفي كامل بيماران آسيب پذير اجتماعي </w:t>
            </w:r>
            <w:r w:rsidR="00E60455">
              <w:rPr>
                <w:rFonts w:cs="B Nazanin" w:hint="cs"/>
                <w:sz w:val="28"/>
                <w:szCs w:val="28"/>
                <w:rtl/>
                <w:lang w:bidi="fa-IR"/>
              </w:rPr>
              <w:t>مراتب طي يك نامه به مسئول محترم منشي ها ابلاغ گردد.</w:t>
            </w:r>
          </w:p>
        </w:tc>
        <w:tc>
          <w:tcPr>
            <w:tcW w:w="2029" w:type="dxa"/>
          </w:tcPr>
          <w:p w:rsidR="00177106" w:rsidRPr="00AE5396" w:rsidRDefault="00177106" w:rsidP="00C30C31">
            <w:pPr>
              <w:jc w:val="right"/>
              <w:rPr>
                <w:rFonts w:cs="B Nazanin"/>
                <w:b/>
                <w:bCs/>
              </w:rPr>
            </w:pPr>
            <w:r w:rsidRPr="00AE5396">
              <w:rPr>
                <w:rFonts w:cs="B Nazanin" w:hint="cs"/>
                <w:b/>
                <w:bCs/>
                <w:rtl/>
              </w:rPr>
              <w:t>1</w:t>
            </w:r>
          </w:p>
        </w:tc>
      </w:tr>
      <w:tr w:rsidR="00177106" w:rsidRPr="00AE5396" w:rsidTr="004132E8">
        <w:trPr>
          <w:trHeight w:val="759"/>
        </w:trPr>
        <w:tc>
          <w:tcPr>
            <w:tcW w:w="1101" w:type="dxa"/>
          </w:tcPr>
          <w:p w:rsidR="00177106" w:rsidRPr="00F83919" w:rsidRDefault="00931D2B" w:rsidP="009D421D">
            <w:pPr>
              <w:jc w:val="center"/>
              <w:rPr>
                <w:rFonts w:cs="B Nazanin"/>
                <w:sz w:val="28"/>
                <w:szCs w:val="28"/>
                <w:rtl/>
                <w:lang w:bidi="fa-IR"/>
              </w:rPr>
            </w:pPr>
            <w:r w:rsidRPr="00F83919">
              <w:rPr>
                <w:rFonts w:cs="B Nazanin" w:hint="cs"/>
                <w:sz w:val="28"/>
                <w:szCs w:val="28"/>
                <w:rtl/>
                <w:lang w:bidi="fa-IR"/>
              </w:rPr>
              <w:lastRenderedPageBreak/>
              <w:t>انساني</w:t>
            </w:r>
          </w:p>
        </w:tc>
        <w:tc>
          <w:tcPr>
            <w:tcW w:w="1557" w:type="dxa"/>
          </w:tcPr>
          <w:p w:rsidR="00177106" w:rsidRPr="00F83919" w:rsidRDefault="001B04FE" w:rsidP="009D421D">
            <w:pPr>
              <w:jc w:val="center"/>
              <w:rPr>
                <w:rFonts w:cs="B Nazanin"/>
                <w:sz w:val="28"/>
                <w:szCs w:val="28"/>
                <w:lang w:bidi="fa-IR"/>
              </w:rPr>
            </w:pPr>
            <w:r w:rsidRPr="00F83919">
              <w:rPr>
                <w:rFonts w:cs="B Nazanin" w:hint="cs"/>
                <w:sz w:val="28"/>
                <w:szCs w:val="28"/>
                <w:rtl/>
                <w:lang w:bidi="fa-IR"/>
              </w:rPr>
              <w:t>پايان شهريور ماه</w:t>
            </w:r>
          </w:p>
        </w:tc>
        <w:tc>
          <w:tcPr>
            <w:tcW w:w="1559" w:type="dxa"/>
          </w:tcPr>
          <w:p w:rsidR="00177106" w:rsidRPr="00F83919" w:rsidRDefault="00A01C4E" w:rsidP="009D421D">
            <w:pPr>
              <w:jc w:val="center"/>
              <w:rPr>
                <w:rFonts w:cs="B Nazanin"/>
                <w:sz w:val="28"/>
                <w:szCs w:val="28"/>
                <w:rtl/>
                <w:lang w:bidi="fa-IR"/>
              </w:rPr>
            </w:pPr>
            <w:r>
              <w:rPr>
                <w:rFonts w:cs="B Nazanin" w:hint="cs"/>
                <w:sz w:val="28"/>
                <w:szCs w:val="28"/>
                <w:rtl/>
                <w:lang w:bidi="fa-IR"/>
              </w:rPr>
              <w:t>آقاي دكتر زبرجدي(معاون درمان مجتمع)</w:t>
            </w:r>
          </w:p>
        </w:tc>
        <w:tc>
          <w:tcPr>
            <w:tcW w:w="1559" w:type="dxa"/>
            <w:gridSpan w:val="2"/>
          </w:tcPr>
          <w:p w:rsidR="005422C8" w:rsidRPr="00F83919" w:rsidRDefault="00A01C4E" w:rsidP="009D421D">
            <w:pPr>
              <w:jc w:val="center"/>
              <w:rPr>
                <w:rFonts w:cs="B Nazanin"/>
                <w:sz w:val="28"/>
                <w:szCs w:val="28"/>
                <w:rtl/>
                <w:lang w:bidi="fa-IR"/>
              </w:rPr>
            </w:pPr>
            <w:r>
              <w:rPr>
                <w:rFonts w:cs="B Nazanin" w:hint="cs"/>
                <w:sz w:val="28"/>
                <w:szCs w:val="28"/>
                <w:rtl/>
                <w:lang w:bidi="fa-IR"/>
              </w:rPr>
              <w:t>خانم جمشيدي(مسئول رسيدگي به شكايات)</w:t>
            </w:r>
          </w:p>
        </w:tc>
        <w:tc>
          <w:tcPr>
            <w:tcW w:w="5770" w:type="dxa"/>
            <w:gridSpan w:val="2"/>
          </w:tcPr>
          <w:p w:rsidR="00B62CA9" w:rsidRPr="00F83919" w:rsidRDefault="005960D3" w:rsidP="00A01C4E">
            <w:pPr>
              <w:bidi/>
              <w:jc w:val="mediumKashida"/>
              <w:rPr>
                <w:rFonts w:cs="B Nazanin"/>
                <w:sz w:val="28"/>
                <w:szCs w:val="28"/>
                <w:lang w:bidi="fa-IR"/>
              </w:rPr>
            </w:pPr>
            <w:r w:rsidRPr="00F83919">
              <w:rPr>
                <w:rFonts w:cs="B Nazanin" w:hint="cs"/>
                <w:sz w:val="28"/>
                <w:szCs w:val="28"/>
                <w:rtl/>
                <w:lang w:bidi="fa-IR"/>
              </w:rPr>
              <w:t xml:space="preserve">مقرر گرديد </w:t>
            </w:r>
            <w:r w:rsidR="00A01C4E">
              <w:rPr>
                <w:rFonts w:cs="B Nazanin" w:hint="cs"/>
                <w:sz w:val="28"/>
                <w:szCs w:val="28"/>
                <w:rtl/>
                <w:lang w:bidi="fa-IR"/>
              </w:rPr>
              <w:t xml:space="preserve">نارضايتي مطرح شده از پزشكان اطقال كه در بازه زماني 7 صبح الي 9 صبح در اورژانس مجتمع حضور ندارند مراتب به اطلاع رياست مجتمع،معاون درمان، آقاي دكتر محمدي و خانم سعيدي رسانده شود تا در اسرع وقت به اين موضوع رسيدگي گردد. </w:t>
            </w:r>
          </w:p>
        </w:tc>
        <w:tc>
          <w:tcPr>
            <w:tcW w:w="2029" w:type="dxa"/>
          </w:tcPr>
          <w:p w:rsidR="00177106" w:rsidRPr="00AE5396" w:rsidRDefault="00177106" w:rsidP="00C30C31">
            <w:pPr>
              <w:jc w:val="right"/>
              <w:rPr>
                <w:rFonts w:cs="B Nazanin"/>
                <w:b/>
                <w:bCs/>
              </w:rPr>
            </w:pPr>
            <w:r w:rsidRPr="00AE5396">
              <w:rPr>
                <w:rFonts w:cs="B Nazanin" w:hint="cs"/>
                <w:b/>
                <w:bCs/>
                <w:rtl/>
              </w:rPr>
              <w:t>2</w:t>
            </w:r>
          </w:p>
        </w:tc>
      </w:tr>
      <w:tr w:rsidR="00177106" w:rsidRPr="00AE5396" w:rsidTr="004132E8">
        <w:trPr>
          <w:trHeight w:val="559"/>
        </w:trPr>
        <w:tc>
          <w:tcPr>
            <w:tcW w:w="1101" w:type="dxa"/>
          </w:tcPr>
          <w:p w:rsidR="00177106" w:rsidRPr="00F83919" w:rsidRDefault="00931D2B" w:rsidP="009D421D">
            <w:pPr>
              <w:jc w:val="center"/>
              <w:rPr>
                <w:rFonts w:cs="B Nazanin"/>
                <w:sz w:val="28"/>
                <w:szCs w:val="28"/>
                <w:lang w:bidi="fa-IR"/>
              </w:rPr>
            </w:pPr>
            <w:r w:rsidRPr="00F83919">
              <w:rPr>
                <w:rFonts w:cs="B Nazanin" w:hint="cs"/>
                <w:sz w:val="28"/>
                <w:szCs w:val="28"/>
                <w:rtl/>
                <w:lang w:bidi="fa-IR"/>
              </w:rPr>
              <w:t>انساني</w:t>
            </w:r>
          </w:p>
        </w:tc>
        <w:tc>
          <w:tcPr>
            <w:tcW w:w="1557" w:type="dxa"/>
          </w:tcPr>
          <w:p w:rsidR="00177106" w:rsidRPr="00F83919" w:rsidRDefault="001B04FE" w:rsidP="00193D45">
            <w:pPr>
              <w:jc w:val="center"/>
              <w:rPr>
                <w:rFonts w:cs="B Nazanin"/>
                <w:sz w:val="28"/>
                <w:szCs w:val="28"/>
                <w:lang w:bidi="fa-IR"/>
              </w:rPr>
            </w:pPr>
            <w:r w:rsidRPr="00F83919">
              <w:rPr>
                <w:rFonts w:cs="B Nazanin" w:hint="cs"/>
                <w:sz w:val="28"/>
                <w:szCs w:val="28"/>
                <w:rtl/>
                <w:lang w:bidi="fa-IR"/>
              </w:rPr>
              <w:t>پايان شهريور ماه</w:t>
            </w:r>
          </w:p>
        </w:tc>
        <w:tc>
          <w:tcPr>
            <w:tcW w:w="1559" w:type="dxa"/>
          </w:tcPr>
          <w:p w:rsidR="001B04FE" w:rsidRPr="00F83919" w:rsidRDefault="004B3829" w:rsidP="009D421D">
            <w:pPr>
              <w:jc w:val="center"/>
              <w:rPr>
                <w:rFonts w:cs="B Nazanin"/>
                <w:sz w:val="28"/>
                <w:szCs w:val="28"/>
                <w:lang w:bidi="fa-IR"/>
              </w:rPr>
            </w:pPr>
            <w:r>
              <w:rPr>
                <w:rFonts w:cs="B Nazanin" w:hint="cs"/>
                <w:sz w:val="28"/>
                <w:szCs w:val="28"/>
                <w:rtl/>
                <w:lang w:bidi="fa-IR"/>
              </w:rPr>
              <w:t>آقاي دكتر زبرجدي(معاون درمان مجتمع</w:t>
            </w:r>
          </w:p>
        </w:tc>
        <w:tc>
          <w:tcPr>
            <w:tcW w:w="1559" w:type="dxa"/>
            <w:gridSpan w:val="2"/>
          </w:tcPr>
          <w:p w:rsidR="00177106" w:rsidRPr="00F83919" w:rsidRDefault="004B3829" w:rsidP="009D421D">
            <w:pPr>
              <w:jc w:val="center"/>
              <w:rPr>
                <w:rFonts w:cs="B Nazanin"/>
                <w:sz w:val="28"/>
                <w:szCs w:val="28"/>
                <w:rtl/>
                <w:lang w:bidi="fa-IR"/>
              </w:rPr>
            </w:pPr>
            <w:r>
              <w:rPr>
                <w:rFonts w:cs="B Nazanin" w:hint="cs"/>
                <w:sz w:val="28"/>
                <w:szCs w:val="28"/>
                <w:rtl/>
                <w:lang w:bidi="fa-IR"/>
              </w:rPr>
              <w:t>خانم احمدي(كارشناس معاونت درمان)</w:t>
            </w:r>
          </w:p>
        </w:tc>
        <w:tc>
          <w:tcPr>
            <w:tcW w:w="5770" w:type="dxa"/>
            <w:gridSpan w:val="2"/>
          </w:tcPr>
          <w:p w:rsidR="00B62CA9" w:rsidRPr="00F83919" w:rsidRDefault="001B04FE" w:rsidP="004B3829">
            <w:pPr>
              <w:bidi/>
              <w:jc w:val="mediumKashida"/>
              <w:rPr>
                <w:rFonts w:cs="B Nazanin"/>
                <w:sz w:val="28"/>
                <w:szCs w:val="28"/>
                <w:rtl/>
                <w:lang w:bidi="fa-IR"/>
              </w:rPr>
            </w:pPr>
            <w:bookmarkStart w:id="0" w:name="_GoBack"/>
            <w:bookmarkEnd w:id="0"/>
            <w:r w:rsidRPr="00F83919">
              <w:rPr>
                <w:rFonts w:cs="B Nazanin" w:hint="cs"/>
                <w:sz w:val="28"/>
                <w:szCs w:val="28"/>
                <w:rtl/>
                <w:lang w:bidi="fa-IR"/>
              </w:rPr>
              <w:t xml:space="preserve">مقرر گرديد به منظور </w:t>
            </w:r>
            <w:r w:rsidR="00A01C4E">
              <w:rPr>
                <w:rFonts w:cs="B Nazanin" w:hint="cs"/>
                <w:sz w:val="28"/>
                <w:szCs w:val="28"/>
                <w:rtl/>
                <w:lang w:bidi="fa-IR"/>
              </w:rPr>
              <w:t xml:space="preserve">جلوگبري از لغو برخي از اعمال جراحي و جلو گيري از </w:t>
            </w:r>
            <w:r w:rsidR="004B3829">
              <w:rPr>
                <w:rFonts w:cs="B Nazanin" w:hint="cs"/>
                <w:sz w:val="28"/>
                <w:szCs w:val="28"/>
                <w:rtl/>
                <w:lang w:bidi="fa-IR"/>
              </w:rPr>
              <w:t>اشغال بي مورد تخت بيمارستان با توجه به تفاوت تشخيص پزشكان رزيدنت و استادان</w:t>
            </w:r>
            <w:r w:rsidR="00912268">
              <w:rPr>
                <w:rFonts w:cs="B Nazanin" w:hint="cs"/>
                <w:sz w:val="28"/>
                <w:szCs w:val="28"/>
                <w:rtl/>
                <w:lang w:bidi="fa-IR"/>
              </w:rPr>
              <w:t>(پزشك اصلي بيمار)</w:t>
            </w:r>
            <w:r w:rsidR="004B3829">
              <w:rPr>
                <w:rFonts w:cs="B Nazanin" w:hint="cs"/>
                <w:sz w:val="28"/>
                <w:szCs w:val="28"/>
                <w:rtl/>
                <w:lang w:bidi="fa-IR"/>
              </w:rPr>
              <w:t xml:space="preserve"> مراتب از طريق معاونت درمان مجتمع پيگيري گردد.</w:t>
            </w:r>
          </w:p>
        </w:tc>
        <w:tc>
          <w:tcPr>
            <w:tcW w:w="2029" w:type="dxa"/>
          </w:tcPr>
          <w:p w:rsidR="00177106" w:rsidRPr="00AE5396" w:rsidRDefault="00177106" w:rsidP="00C30C31">
            <w:pPr>
              <w:jc w:val="right"/>
              <w:rPr>
                <w:rFonts w:cs="B Nazanin"/>
                <w:b/>
                <w:bCs/>
              </w:rPr>
            </w:pPr>
            <w:r w:rsidRPr="00AE5396">
              <w:rPr>
                <w:rFonts w:cs="B Nazanin" w:hint="cs"/>
                <w:b/>
                <w:bCs/>
                <w:rtl/>
              </w:rPr>
              <w:t>3</w:t>
            </w:r>
          </w:p>
        </w:tc>
      </w:tr>
      <w:tr w:rsidR="00177106" w:rsidRPr="00AE5396" w:rsidTr="004132E8">
        <w:trPr>
          <w:trHeight w:val="714"/>
        </w:trPr>
        <w:tc>
          <w:tcPr>
            <w:tcW w:w="1101" w:type="dxa"/>
          </w:tcPr>
          <w:p w:rsidR="00177106" w:rsidRPr="00F83919" w:rsidRDefault="00931D2B" w:rsidP="009D421D">
            <w:pPr>
              <w:jc w:val="center"/>
              <w:rPr>
                <w:rFonts w:cs="B Nazanin"/>
                <w:sz w:val="28"/>
                <w:szCs w:val="28"/>
                <w:rtl/>
                <w:lang w:bidi="fa-IR"/>
              </w:rPr>
            </w:pPr>
            <w:r w:rsidRPr="00F83919">
              <w:rPr>
                <w:rFonts w:cs="B Nazanin" w:hint="cs"/>
                <w:sz w:val="28"/>
                <w:szCs w:val="28"/>
                <w:rtl/>
                <w:lang w:bidi="fa-IR"/>
              </w:rPr>
              <w:t>انساني</w:t>
            </w:r>
          </w:p>
        </w:tc>
        <w:tc>
          <w:tcPr>
            <w:tcW w:w="1557" w:type="dxa"/>
          </w:tcPr>
          <w:p w:rsidR="00177106" w:rsidRPr="00F83919" w:rsidRDefault="004B3829" w:rsidP="00193D45">
            <w:pPr>
              <w:jc w:val="center"/>
              <w:rPr>
                <w:rFonts w:cs="B Nazanin"/>
                <w:sz w:val="28"/>
                <w:szCs w:val="28"/>
                <w:lang w:bidi="fa-IR"/>
              </w:rPr>
            </w:pPr>
            <w:r w:rsidRPr="00F83919">
              <w:rPr>
                <w:rFonts w:cs="B Nazanin" w:hint="cs"/>
                <w:sz w:val="28"/>
                <w:szCs w:val="28"/>
                <w:rtl/>
                <w:lang w:bidi="fa-IR"/>
              </w:rPr>
              <w:t>پايان شهريور ماه</w:t>
            </w:r>
          </w:p>
        </w:tc>
        <w:tc>
          <w:tcPr>
            <w:tcW w:w="1559" w:type="dxa"/>
          </w:tcPr>
          <w:p w:rsidR="00177106" w:rsidRPr="00F83919" w:rsidRDefault="004B3829" w:rsidP="00193D45">
            <w:pPr>
              <w:jc w:val="center"/>
              <w:rPr>
                <w:rFonts w:cs="B Nazanin"/>
                <w:sz w:val="28"/>
                <w:szCs w:val="28"/>
                <w:rtl/>
                <w:lang w:bidi="fa-IR"/>
              </w:rPr>
            </w:pPr>
            <w:r>
              <w:rPr>
                <w:rFonts w:cs="B Nazanin" w:hint="cs"/>
                <w:sz w:val="28"/>
                <w:szCs w:val="28"/>
                <w:rtl/>
                <w:lang w:bidi="fa-IR"/>
              </w:rPr>
              <w:t>آقاي جهانشيري(مسئول خدمات و پشتيباني)</w:t>
            </w:r>
          </w:p>
        </w:tc>
        <w:tc>
          <w:tcPr>
            <w:tcW w:w="1559" w:type="dxa"/>
            <w:gridSpan w:val="2"/>
          </w:tcPr>
          <w:p w:rsidR="00177106" w:rsidRPr="00F83919" w:rsidRDefault="004B3829" w:rsidP="009D421D">
            <w:pPr>
              <w:jc w:val="center"/>
              <w:rPr>
                <w:rFonts w:cs="B Nazanin"/>
                <w:sz w:val="28"/>
                <w:szCs w:val="28"/>
                <w:lang w:bidi="fa-IR"/>
              </w:rPr>
            </w:pPr>
            <w:r>
              <w:rPr>
                <w:rFonts w:cs="B Nazanin" w:hint="cs"/>
                <w:sz w:val="28"/>
                <w:szCs w:val="28"/>
                <w:rtl/>
                <w:lang w:bidi="fa-IR"/>
              </w:rPr>
              <w:t>آقاي بخت آور(مسئول خدمات)</w:t>
            </w:r>
          </w:p>
        </w:tc>
        <w:tc>
          <w:tcPr>
            <w:tcW w:w="5770" w:type="dxa"/>
            <w:gridSpan w:val="2"/>
          </w:tcPr>
          <w:p w:rsidR="00177106" w:rsidRPr="00F83919" w:rsidRDefault="004B3829" w:rsidP="005367B5">
            <w:pPr>
              <w:tabs>
                <w:tab w:val="left" w:pos="4974"/>
              </w:tabs>
              <w:bidi/>
              <w:jc w:val="mediumKashida"/>
              <w:rPr>
                <w:rFonts w:cs="B Nazanin"/>
                <w:sz w:val="28"/>
                <w:szCs w:val="28"/>
                <w:rtl/>
                <w:lang w:bidi="fa-IR"/>
              </w:rPr>
            </w:pPr>
            <w:r>
              <w:rPr>
                <w:rFonts w:cs="B Nazanin" w:hint="cs"/>
                <w:sz w:val="28"/>
                <w:szCs w:val="28"/>
                <w:rtl/>
                <w:lang w:bidi="fa-IR"/>
              </w:rPr>
              <w:t>مقرر گرديد به منظور رفاه حقوق گيرندگان خدمت در ساختمان قديم مجتمع و در سالن هاي انتظار تعدادي صندلي قرار داده شود</w:t>
            </w:r>
            <w:r w:rsidR="00581BB6">
              <w:rPr>
                <w:rFonts w:cs="B Nazanin" w:hint="cs"/>
                <w:sz w:val="28"/>
                <w:szCs w:val="28"/>
                <w:rtl/>
                <w:lang w:bidi="fa-IR"/>
              </w:rPr>
              <w:t>.</w:t>
            </w:r>
          </w:p>
        </w:tc>
        <w:tc>
          <w:tcPr>
            <w:tcW w:w="2029" w:type="dxa"/>
          </w:tcPr>
          <w:p w:rsidR="00177106" w:rsidRPr="00AE5396" w:rsidRDefault="00177106" w:rsidP="00C30C31">
            <w:pPr>
              <w:jc w:val="right"/>
              <w:rPr>
                <w:rFonts w:cs="B Nazanin"/>
                <w:b/>
                <w:bCs/>
              </w:rPr>
            </w:pPr>
            <w:r w:rsidRPr="00AE5396">
              <w:rPr>
                <w:rFonts w:cs="B Nazanin" w:hint="cs"/>
                <w:b/>
                <w:bCs/>
                <w:rtl/>
              </w:rPr>
              <w:t>4</w:t>
            </w:r>
          </w:p>
        </w:tc>
      </w:tr>
      <w:tr w:rsidR="005223DF" w:rsidRPr="00AE5396" w:rsidTr="004132E8">
        <w:trPr>
          <w:trHeight w:val="714"/>
        </w:trPr>
        <w:tc>
          <w:tcPr>
            <w:tcW w:w="1101" w:type="dxa"/>
          </w:tcPr>
          <w:p w:rsidR="005223DF" w:rsidRPr="00F83919" w:rsidRDefault="005223DF" w:rsidP="005223DF">
            <w:pPr>
              <w:jc w:val="center"/>
              <w:rPr>
                <w:rFonts w:cs="B Nazanin"/>
                <w:sz w:val="28"/>
                <w:szCs w:val="28"/>
                <w:rtl/>
                <w:lang w:bidi="fa-IR"/>
              </w:rPr>
            </w:pPr>
            <w:r w:rsidRPr="00F83919">
              <w:rPr>
                <w:rFonts w:cs="B Nazanin" w:hint="cs"/>
                <w:sz w:val="28"/>
                <w:szCs w:val="28"/>
                <w:rtl/>
                <w:lang w:bidi="fa-IR"/>
              </w:rPr>
              <w:t>انساني</w:t>
            </w:r>
          </w:p>
        </w:tc>
        <w:tc>
          <w:tcPr>
            <w:tcW w:w="1557" w:type="dxa"/>
          </w:tcPr>
          <w:p w:rsidR="005223DF" w:rsidRPr="00F83919" w:rsidRDefault="00D25297" w:rsidP="00D25297">
            <w:pPr>
              <w:jc w:val="center"/>
              <w:rPr>
                <w:rFonts w:cs="B Nazanin"/>
                <w:sz w:val="28"/>
                <w:szCs w:val="28"/>
                <w:rtl/>
                <w:lang w:bidi="fa-IR"/>
              </w:rPr>
            </w:pPr>
            <w:r w:rsidRPr="00F83919">
              <w:rPr>
                <w:rFonts w:cs="B Nazanin" w:hint="cs"/>
                <w:sz w:val="28"/>
                <w:szCs w:val="28"/>
                <w:rtl/>
                <w:lang w:bidi="fa-IR"/>
              </w:rPr>
              <w:t>پايان شهريورماه 1402</w:t>
            </w:r>
          </w:p>
        </w:tc>
        <w:tc>
          <w:tcPr>
            <w:tcW w:w="1559" w:type="dxa"/>
          </w:tcPr>
          <w:p w:rsidR="005223DF" w:rsidRPr="00F83919" w:rsidRDefault="004B3829" w:rsidP="005223DF">
            <w:pPr>
              <w:jc w:val="center"/>
              <w:rPr>
                <w:rFonts w:cs="B Nazanin"/>
                <w:sz w:val="28"/>
                <w:szCs w:val="28"/>
                <w:rtl/>
                <w:lang w:bidi="fa-IR"/>
              </w:rPr>
            </w:pPr>
            <w:r>
              <w:rPr>
                <w:rFonts w:cs="B Nazanin" w:hint="cs"/>
                <w:sz w:val="28"/>
                <w:szCs w:val="28"/>
                <w:rtl/>
                <w:lang w:bidi="fa-IR"/>
              </w:rPr>
              <w:t>خانم دكتر ابراهيم زاده(ناظر دارويي)</w:t>
            </w:r>
          </w:p>
        </w:tc>
        <w:tc>
          <w:tcPr>
            <w:tcW w:w="1559" w:type="dxa"/>
            <w:gridSpan w:val="2"/>
          </w:tcPr>
          <w:p w:rsidR="005223DF" w:rsidRPr="00F83919" w:rsidRDefault="00175041" w:rsidP="005223DF">
            <w:pPr>
              <w:jc w:val="center"/>
              <w:rPr>
                <w:rFonts w:cs="B Nazanin"/>
                <w:sz w:val="28"/>
                <w:szCs w:val="28"/>
                <w:rtl/>
                <w:lang w:bidi="fa-IR"/>
              </w:rPr>
            </w:pPr>
            <w:r>
              <w:rPr>
                <w:rFonts w:cs="B Nazanin" w:hint="cs"/>
                <w:sz w:val="28"/>
                <w:szCs w:val="28"/>
                <w:rtl/>
                <w:lang w:bidi="fa-IR"/>
              </w:rPr>
              <w:t>مسئولين بخش ها</w:t>
            </w:r>
            <w:r w:rsidR="004B3829">
              <w:rPr>
                <w:rFonts w:cs="B Nazanin" w:hint="cs"/>
                <w:sz w:val="28"/>
                <w:szCs w:val="28"/>
                <w:rtl/>
                <w:lang w:bidi="fa-IR"/>
              </w:rPr>
              <w:t xml:space="preserve"> </w:t>
            </w:r>
          </w:p>
        </w:tc>
        <w:tc>
          <w:tcPr>
            <w:tcW w:w="5770" w:type="dxa"/>
            <w:gridSpan w:val="2"/>
          </w:tcPr>
          <w:p w:rsidR="005223DF" w:rsidRPr="00F83919" w:rsidRDefault="004B3829" w:rsidP="005223DF">
            <w:pPr>
              <w:tabs>
                <w:tab w:val="left" w:pos="4974"/>
              </w:tabs>
              <w:bidi/>
              <w:jc w:val="mediumKashida"/>
              <w:rPr>
                <w:rFonts w:cs="B Nazanin"/>
                <w:sz w:val="28"/>
                <w:szCs w:val="28"/>
                <w:rtl/>
                <w:lang w:bidi="fa-IR"/>
              </w:rPr>
            </w:pPr>
            <w:r>
              <w:rPr>
                <w:rFonts w:cs="B Nazanin" w:hint="cs"/>
                <w:sz w:val="28"/>
                <w:szCs w:val="28"/>
                <w:rtl/>
                <w:lang w:bidi="fa-IR"/>
              </w:rPr>
              <w:t>مقرر گرديد به منظور جلوگيري از ارجاع بيماران به خارج از مجتمع جهت تهيه دارو، در صورت مشاهده مراتب توسط بخش ها به ناظر دارويي اطلاع داده شود تا در اسرع وقت داروهاي مورد نياز توسط داروخانه مجتمع تامين گردد.</w:t>
            </w:r>
          </w:p>
        </w:tc>
        <w:tc>
          <w:tcPr>
            <w:tcW w:w="2029" w:type="dxa"/>
          </w:tcPr>
          <w:p w:rsidR="005223DF" w:rsidRPr="00AE5396" w:rsidRDefault="005223DF" w:rsidP="005223DF">
            <w:pPr>
              <w:jc w:val="right"/>
              <w:rPr>
                <w:rFonts w:cs="B Nazanin"/>
                <w:b/>
                <w:bCs/>
                <w:rtl/>
              </w:rPr>
            </w:pPr>
            <w:r w:rsidRPr="00AE5396">
              <w:rPr>
                <w:rFonts w:cs="B Nazanin" w:hint="cs"/>
                <w:b/>
                <w:bCs/>
                <w:rtl/>
              </w:rPr>
              <w:t>5</w:t>
            </w:r>
          </w:p>
        </w:tc>
      </w:tr>
    </w:tbl>
    <w:p w:rsidR="00887795" w:rsidRDefault="00887795" w:rsidP="00887795">
      <w:pPr>
        <w:bidi/>
        <w:rPr>
          <w:rtl/>
        </w:rPr>
      </w:pPr>
    </w:p>
    <w:p w:rsidR="00887795" w:rsidRDefault="00887795" w:rsidP="00887795">
      <w:pPr>
        <w:bidi/>
      </w:pPr>
    </w:p>
    <w:sectPr w:rsidR="00887795" w:rsidSect="00C30C31">
      <w:pgSz w:w="15840" w:h="12240"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Titr">
    <w:altName w:val="Courier New"/>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240E3"/>
    <w:multiLevelType w:val="hybridMultilevel"/>
    <w:tmpl w:val="0BDC62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350C47"/>
    <w:multiLevelType w:val="hybridMultilevel"/>
    <w:tmpl w:val="F68ACCBC"/>
    <w:lvl w:ilvl="0" w:tplc="C08C6910">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8731A"/>
    <w:rsid w:val="0000260D"/>
    <w:rsid w:val="00011162"/>
    <w:rsid w:val="000117A6"/>
    <w:rsid w:val="00021FE6"/>
    <w:rsid w:val="00051101"/>
    <w:rsid w:val="00051984"/>
    <w:rsid w:val="00060897"/>
    <w:rsid w:val="00062850"/>
    <w:rsid w:val="00064ED8"/>
    <w:rsid w:val="000742A2"/>
    <w:rsid w:val="000742DC"/>
    <w:rsid w:val="000815B8"/>
    <w:rsid w:val="00095A2E"/>
    <w:rsid w:val="000A4514"/>
    <w:rsid w:val="000A6BA7"/>
    <w:rsid w:val="000E125F"/>
    <w:rsid w:val="00123426"/>
    <w:rsid w:val="00151104"/>
    <w:rsid w:val="00156CBC"/>
    <w:rsid w:val="00160F3B"/>
    <w:rsid w:val="0016269D"/>
    <w:rsid w:val="00163EAB"/>
    <w:rsid w:val="00175041"/>
    <w:rsid w:val="00177106"/>
    <w:rsid w:val="00193D45"/>
    <w:rsid w:val="001A41A4"/>
    <w:rsid w:val="001B04FE"/>
    <w:rsid w:val="001C47B5"/>
    <w:rsid w:val="001D79A1"/>
    <w:rsid w:val="001E68B2"/>
    <w:rsid w:val="00247930"/>
    <w:rsid w:val="00254C86"/>
    <w:rsid w:val="002979E8"/>
    <w:rsid w:val="002C6304"/>
    <w:rsid w:val="002E1851"/>
    <w:rsid w:val="002E4D02"/>
    <w:rsid w:val="002F43AF"/>
    <w:rsid w:val="002F5845"/>
    <w:rsid w:val="002F7867"/>
    <w:rsid w:val="00302633"/>
    <w:rsid w:val="003071F4"/>
    <w:rsid w:val="00317B35"/>
    <w:rsid w:val="003205A1"/>
    <w:rsid w:val="00320ED6"/>
    <w:rsid w:val="00322BDB"/>
    <w:rsid w:val="00324AB9"/>
    <w:rsid w:val="003545F1"/>
    <w:rsid w:val="00354715"/>
    <w:rsid w:val="00362BA1"/>
    <w:rsid w:val="0037662E"/>
    <w:rsid w:val="00377245"/>
    <w:rsid w:val="00384D3A"/>
    <w:rsid w:val="0039340B"/>
    <w:rsid w:val="00395C64"/>
    <w:rsid w:val="003A4204"/>
    <w:rsid w:val="003A4C1F"/>
    <w:rsid w:val="003B50CB"/>
    <w:rsid w:val="003C2850"/>
    <w:rsid w:val="003D75CA"/>
    <w:rsid w:val="003E61BF"/>
    <w:rsid w:val="00402BC2"/>
    <w:rsid w:val="00403929"/>
    <w:rsid w:val="004041BA"/>
    <w:rsid w:val="0040663B"/>
    <w:rsid w:val="0040777B"/>
    <w:rsid w:val="004132E8"/>
    <w:rsid w:val="00436CE3"/>
    <w:rsid w:val="004460A9"/>
    <w:rsid w:val="0045556E"/>
    <w:rsid w:val="00455EF5"/>
    <w:rsid w:val="0046523A"/>
    <w:rsid w:val="00467837"/>
    <w:rsid w:val="00483F53"/>
    <w:rsid w:val="004853BA"/>
    <w:rsid w:val="00493B98"/>
    <w:rsid w:val="00497E2E"/>
    <w:rsid w:val="004A692D"/>
    <w:rsid w:val="004B2FDE"/>
    <w:rsid w:val="004B3829"/>
    <w:rsid w:val="004C27BF"/>
    <w:rsid w:val="004C5FBC"/>
    <w:rsid w:val="004C71FE"/>
    <w:rsid w:val="004D55FC"/>
    <w:rsid w:val="004F6202"/>
    <w:rsid w:val="00502337"/>
    <w:rsid w:val="005049A2"/>
    <w:rsid w:val="00507CFA"/>
    <w:rsid w:val="005223DF"/>
    <w:rsid w:val="00535279"/>
    <w:rsid w:val="005367B5"/>
    <w:rsid w:val="005422C8"/>
    <w:rsid w:val="005445DC"/>
    <w:rsid w:val="00557C1B"/>
    <w:rsid w:val="00571C57"/>
    <w:rsid w:val="00581BB6"/>
    <w:rsid w:val="00584C68"/>
    <w:rsid w:val="005960D3"/>
    <w:rsid w:val="005972A4"/>
    <w:rsid w:val="00597493"/>
    <w:rsid w:val="005A6542"/>
    <w:rsid w:val="005A7A78"/>
    <w:rsid w:val="005B00B2"/>
    <w:rsid w:val="0062696D"/>
    <w:rsid w:val="00630ED8"/>
    <w:rsid w:val="00641228"/>
    <w:rsid w:val="00666C99"/>
    <w:rsid w:val="00677873"/>
    <w:rsid w:val="0069704C"/>
    <w:rsid w:val="006E70DD"/>
    <w:rsid w:val="006F3577"/>
    <w:rsid w:val="006F5EF9"/>
    <w:rsid w:val="0075477F"/>
    <w:rsid w:val="00765D53"/>
    <w:rsid w:val="00780548"/>
    <w:rsid w:val="007808E0"/>
    <w:rsid w:val="00785D59"/>
    <w:rsid w:val="00786130"/>
    <w:rsid w:val="007A1EF4"/>
    <w:rsid w:val="007A2236"/>
    <w:rsid w:val="007A5520"/>
    <w:rsid w:val="007C20C0"/>
    <w:rsid w:val="007C28A6"/>
    <w:rsid w:val="007C4CE1"/>
    <w:rsid w:val="007D1157"/>
    <w:rsid w:val="007D12F6"/>
    <w:rsid w:val="007E3E69"/>
    <w:rsid w:val="007E4C5D"/>
    <w:rsid w:val="00802B33"/>
    <w:rsid w:val="008143D9"/>
    <w:rsid w:val="00817FEF"/>
    <w:rsid w:val="00820B99"/>
    <w:rsid w:val="008211E3"/>
    <w:rsid w:val="0082643F"/>
    <w:rsid w:val="00833A14"/>
    <w:rsid w:val="008464C8"/>
    <w:rsid w:val="00854779"/>
    <w:rsid w:val="00861B01"/>
    <w:rsid w:val="008672CC"/>
    <w:rsid w:val="0087135C"/>
    <w:rsid w:val="00881545"/>
    <w:rsid w:val="0088417A"/>
    <w:rsid w:val="00887795"/>
    <w:rsid w:val="00892CA0"/>
    <w:rsid w:val="00896D11"/>
    <w:rsid w:val="008B16F4"/>
    <w:rsid w:val="008B59D6"/>
    <w:rsid w:val="008C68C1"/>
    <w:rsid w:val="008D4AFF"/>
    <w:rsid w:val="008F259D"/>
    <w:rsid w:val="009120E7"/>
    <w:rsid w:val="00912268"/>
    <w:rsid w:val="00931D2B"/>
    <w:rsid w:val="009334EA"/>
    <w:rsid w:val="00940C18"/>
    <w:rsid w:val="00961FF7"/>
    <w:rsid w:val="0098731A"/>
    <w:rsid w:val="00996BD0"/>
    <w:rsid w:val="009A3402"/>
    <w:rsid w:val="009B774F"/>
    <w:rsid w:val="009C03F6"/>
    <w:rsid w:val="009C4FEE"/>
    <w:rsid w:val="009D39BE"/>
    <w:rsid w:val="009D421D"/>
    <w:rsid w:val="009F06F1"/>
    <w:rsid w:val="00A01C4E"/>
    <w:rsid w:val="00A14508"/>
    <w:rsid w:val="00A16A1F"/>
    <w:rsid w:val="00A23C64"/>
    <w:rsid w:val="00A366E9"/>
    <w:rsid w:val="00A5025D"/>
    <w:rsid w:val="00A646BE"/>
    <w:rsid w:val="00A8393E"/>
    <w:rsid w:val="00AA46EA"/>
    <w:rsid w:val="00AB73A6"/>
    <w:rsid w:val="00AC1A89"/>
    <w:rsid w:val="00AD467E"/>
    <w:rsid w:val="00AD54AF"/>
    <w:rsid w:val="00AE0B2B"/>
    <w:rsid w:val="00AE5396"/>
    <w:rsid w:val="00AF69A8"/>
    <w:rsid w:val="00B00580"/>
    <w:rsid w:val="00B0530C"/>
    <w:rsid w:val="00B142B3"/>
    <w:rsid w:val="00B14795"/>
    <w:rsid w:val="00B250E8"/>
    <w:rsid w:val="00B25D4B"/>
    <w:rsid w:val="00B45811"/>
    <w:rsid w:val="00B62CA9"/>
    <w:rsid w:val="00B64417"/>
    <w:rsid w:val="00B82220"/>
    <w:rsid w:val="00B845F6"/>
    <w:rsid w:val="00B8496F"/>
    <w:rsid w:val="00BC2878"/>
    <w:rsid w:val="00BC74C5"/>
    <w:rsid w:val="00BC7FDF"/>
    <w:rsid w:val="00BD72A1"/>
    <w:rsid w:val="00BE1225"/>
    <w:rsid w:val="00BF11D7"/>
    <w:rsid w:val="00BF2AF3"/>
    <w:rsid w:val="00BF55B1"/>
    <w:rsid w:val="00BF7365"/>
    <w:rsid w:val="00C0307C"/>
    <w:rsid w:val="00C11502"/>
    <w:rsid w:val="00C248C7"/>
    <w:rsid w:val="00C268AA"/>
    <w:rsid w:val="00C30C31"/>
    <w:rsid w:val="00C32FDC"/>
    <w:rsid w:val="00C43BFE"/>
    <w:rsid w:val="00C44B3B"/>
    <w:rsid w:val="00C616CE"/>
    <w:rsid w:val="00C6176D"/>
    <w:rsid w:val="00C62CD6"/>
    <w:rsid w:val="00C67718"/>
    <w:rsid w:val="00C70C7E"/>
    <w:rsid w:val="00C8323E"/>
    <w:rsid w:val="00C8744B"/>
    <w:rsid w:val="00C87E30"/>
    <w:rsid w:val="00CA792A"/>
    <w:rsid w:val="00CB00DB"/>
    <w:rsid w:val="00CC2D4E"/>
    <w:rsid w:val="00CF61B2"/>
    <w:rsid w:val="00D16A02"/>
    <w:rsid w:val="00D25297"/>
    <w:rsid w:val="00D26E3E"/>
    <w:rsid w:val="00D34917"/>
    <w:rsid w:val="00D407C9"/>
    <w:rsid w:val="00D84A75"/>
    <w:rsid w:val="00D87F22"/>
    <w:rsid w:val="00DB53F1"/>
    <w:rsid w:val="00DC44C1"/>
    <w:rsid w:val="00DC5421"/>
    <w:rsid w:val="00E03310"/>
    <w:rsid w:val="00E2189F"/>
    <w:rsid w:val="00E378FC"/>
    <w:rsid w:val="00E41023"/>
    <w:rsid w:val="00E41FE5"/>
    <w:rsid w:val="00E4515C"/>
    <w:rsid w:val="00E51098"/>
    <w:rsid w:val="00E51BE3"/>
    <w:rsid w:val="00E60455"/>
    <w:rsid w:val="00EB0159"/>
    <w:rsid w:val="00EC2421"/>
    <w:rsid w:val="00ED1295"/>
    <w:rsid w:val="00EE7580"/>
    <w:rsid w:val="00EF5D66"/>
    <w:rsid w:val="00F002A6"/>
    <w:rsid w:val="00F02961"/>
    <w:rsid w:val="00F07FDB"/>
    <w:rsid w:val="00F247CB"/>
    <w:rsid w:val="00F302D6"/>
    <w:rsid w:val="00F4196C"/>
    <w:rsid w:val="00F43840"/>
    <w:rsid w:val="00F6480F"/>
    <w:rsid w:val="00F70597"/>
    <w:rsid w:val="00F74DFB"/>
    <w:rsid w:val="00F83919"/>
    <w:rsid w:val="00F90C5A"/>
    <w:rsid w:val="00F910CB"/>
    <w:rsid w:val="00FA4592"/>
    <w:rsid w:val="00FC2594"/>
    <w:rsid w:val="00FF02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5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7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31A"/>
    <w:rPr>
      <w:rFonts w:ascii="Tahoma" w:hAnsi="Tahoma" w:cs="Tahoma"/>
      <w:sz w:val="16"/>
      <w:szCs w:val="16"/>
    </w:rPr>
  </w:style>
  <w:style w:type="paragraph" w:styleId="ListParagraph">
    <w:name w:val="List Paragraph"/>
    <w:basedOn w:val="Normal"/>
    <w:uiPriority w:val="34"/>
    <w:qFormat/>
    <w:rsid w:val="001D79A1"/>
    <w:pPr>
      <w:ind w:left="720"/>
      <w:contextualSpacing/>
    </w:pPr>
  </w:style>
</w:styles>
</file>

<file path=word/webSettings.xml><?xml version="1.0" encoding="utf-8"?>
<w:webSettings xmlns:r="http://schemas.openxmlformats.org/officeDocument/2006/relationships" xmlns:w="http://schemas.openxmlformats.org/wordprocessingml/2006/main">
  <w:divs>
    <w:div w:id="12900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94C8-1F93-4291-87AF-C36F30D4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Yaser</dc:creator>
  <cp:lastModifiedBy>it</cp:lastModifiedBy>
  <cp:revision>25</cp:revision>
  <cp:lastPrinted>2022-03-12T09:31:00Z</cp:lastPrinted>
  <dcterms:created xsi:type="dcterms:W3CDTF">2023-05-17T04:50:00Z</dcterms:created>
  <dcterms:modified xsi:type="dcterms:W3CDTF">2023-09-17T09:26:00Z</dcterms:modified>
</cp:coreProperties>
</file>